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387D0" w14:textId="77777777" w:rsidR="003A6522" w:rsidRDefault="000E50AB">
      <w:pPr>
        <w:widowControl/>
        <w:snapToGrid w:val="0"/>
        <w:spacing w:line="360" w:lineRule="auto"/>
        <w:jc w:val="center"/>
        <w:rPr>
          <w:rFonts w:ascii="黑体" w:eastAsia="黑体" w:hAnsi="宋体" w:cs="Times New Roman"/>
          <w:color w:val="000000"/>
          <w:sz w:val="32"/>
          <w:szCs w:val="32"/>
          <w:lang w:val="en-US"/>
        </w:rPr>
      </w:pPr>
      <w:r>
        <w:rPr>
          <w:rFonts w:ascii="黑体" w:eastAsia="黑体" w:hAnsi="宋体" w:cs="Times New Roman" w:hint="eastAsia"/>
          <w:color w:val="000000"/>
          <w:sz w:val="32"/>
          <w:szCs w:val="32"/>
          <w:lang w:val="en-US"/>
        </w:rPr>
        <w:t>《</w:t>
      </w:r>
      <w:r w:rsidR="001C7E86">
        <w:rPr>
          <w:rFonts w:ascii="Times New Roman" w:eastAsia="黑体" w:hAnsi="Times New Roman" w:cs="Times New Roman" w:hint="eastAsia"/>
          <w:color w:val="000000"/>
          <w:sz w:val="32"/>
          <w:szCs w:val="32"/>
          <w:lang w:val="en-US"/>
        </w:rPr>
        <w:t>德语专业</w:t>
      </w:r>
      <w:r>
        <w:rPr>
          <w:rFonts w:ascii="Times New Roman" w:eastAsia="黑体" w:hAnsi="Times New Roman" w:cs="Times New Roman" w:hint="eastAsia"/>
          <w:color w:val="000000"/>
          <w:sz w:val="32"/>
          <w:szCs w:val="32"/>
          <w:lang w:val="en-US"/>
        </w:rPr>
        <w:t>导论</w:t>
      </w:r>
      <w:r>
        <w:rPr>
          <w:rFonts w:ascii="黑体" w:eastAsia="黑体" w:hAnsi="宋体" w:cs="Times New Roman" w:hint="eastAsia"/>
          <w:color w:val="000000"/>
          <w:sz w:val="32"/>
          <w:szCs w:val="32"/>
          <w:lang w:val="en-US"/>
        </w:rPr>
        <w:t>》课程教学大纲</w:t>
      </w:r>
    </w:p>
    <w:p w14:paraId="2D1E2562" w14:textId="77777777" w:rsidR="003A6522" w:rsidRDefault="000E50AB" w:rsidP="00624478">
      <w:pPr>
        <w:snapToGrid w:val="0"/>
        <w:spacing w:beforeLines="50" w:before="156" w:line="360" w:lineRule="auto"/>
        <w:rPr>
          <w:rFonts w:ascii="黑体" w:eastAsia="黑体" w:hAnsi="宋体" w:cs="Times New Roman"/>
          <w:color w:val="000000"/>
          <w:sz w:val="28"/>
          <w:szCs w:val="28"/>
          <w:lang w:val="en-US"/>
        </w:rPr>
      </w:pPr>
      <w:r>
        <w:rPr>
          <w:rFonts w:ascii="黑体" w:eastAsia="黑体" w:hAnsi="宋体" w:cs="Times New Roman"/>
          <w:color w:val="000000"/>
          <w:sz w:val="28"/>
          <w:szCs w:val="28"/>
          <w:lang w:val="en-US"/>
        </w:rPr>
        <w:t>一、课程</w:t>
      </w:r>
      <w:r>
        <w:rPr>
          <w:rFonts w:ascii="黑体" w:eastAsia="黑体" w:hAnsi="宋体" w:cs="Times New Roman" w:hint="eastAsia"/>
          <w:color w:val="000000"/>
          <w:sz w:val="28"/>
          <w:szCs w:val="28"/>
          <w:lang w:val="en-US"/>
        </w:rPr>
        <w:t>基本信息</w:t>
      </w:r>
    </w:p>
    <w:tbl>
      <w:tblPr>
        <w:tblW w:w="8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3402"/>
        <w:gridCol w:w="3843"/>
      </w:tblGrid>
      <w:tr w:rsidR="003A6522" w14:paraId="28F0BE77" w14:textId="77777777">
        <w:tc>
          <w:tcPr>
            <w:tcW w:w="1565" w:type="dxa"/>
            <w:tcMar>
              <w:left w:w="0" w:type="dxa"/>
              <w:right w:w="0" w:type="dxa"/>
            </w:tcMar>
            <w:vAlign w:val="center"/>
          </w:tcPr>
          <w:p w14:paraId="788CECE0"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课程名称</w:t>
            </w:r>
          </w:p>
        </w:tc>
        <w:tc>
          <w:tcPr>
            <w:tcW w:w="7245" w:type="dxa"/>
            <w:gridSpan w:val="2"/>
            <w:tcMar>
              <w:left w:w="57" w:type="dxa"/>
              <w:right w:w="57" w:type="dxa"/>
            </w:tcMar>
            <w:vAlign w:val="center"/>
          </w:tcPr>
          <w:p w14:paraId="51684A21" w14:textId="77777777" w:rsidR="003A6522" w:rsidRDefault="001C7E86" w:rsidP="00624478">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宋体" w:cs="Times New Roman" w:hint="eastAsia"/>
                <w:color w:val="000000"/>
                <w:szCs w:val="21"/>
                <w:lang w:val="en-US"/>
              </w:rPr>
              <w:t>德语专业</w:t>
            </w:r>
            <w:r w:rsidR="000E50AB">
              <w:rPr>
                <w:rFonts w:ascii="Times New Roman" w:eastAsia="宋体" w:hAnsi="宋体" w:cs="Times New Roman" w:hint="eastAsia"/>
                <w:color w:val="000000"/>
                <w:szCs w:val="21"/>
                <w:lang w:val="en-US"/>
              </w:rPr>
              <w:t>导论</w:t>
            </w:r>
          </w:p>
        </w:tc>
      </w:tr>
      <w:tr w:rsidR="003A6522" w14:paraId="3C97CDC1" w14:textId="77777777">
        <w:tc>
          <w:tcPr>
            <w:tcW w:w="1565" w:type="dxa"/>
            <w:tcMar>
              <w:left w:w="0" w:type="dxa"/>
              <w:right w:w="0" w:type="dxa"/>
            </w:tcMar>
            <w:vAlign w:val="center"/>
          </w:tcPr>
          <w:p w14:paraId="36C792FA"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德文名称</w:t>
            </w:r>
          </w:p>
        </w:tc>
        <w:tc>
          <w:tcPr>
            <w:tcW w:w="7245" w:type="dxa"/>
            <w:gridSpan w:val="2"/>
            <w:tcMar>
              <w:left w:w="57" w:type="dxa"/>
              <w:right w:w="57" w:type="dxa"/>
            </w:tcMar>
            <w:vAlign w:val="center"/>
          </w:tcPr>
          <w:p w14:paraId="215E600E" w14:textId="77777777" w:rsidR="003A6522" w:rsidRDefault="000E50AB" w:rsidP="001C7E86">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Einführung in die </w:t>
            </w:r>
            <w:r w:rsidR="001C7E86">
              <w:rPr>
                <w:rFonts w:ascii="Times New Roman" w:eastAsia="宋体" w:hAnsi="Times New Roman" w:cs="Times New Roman"/>
                <w:color w:val="000000"/>
                <w:kern w:val="0"/>
                <w:szCs w:val="21"/>
              </w:rPr>
              <w:t>Germanistik</w:t>
            </w:r>
          </w:p>
        </w:tc>
      </w:tr>
      <w:tr w:rsidR="003A6522" w14:paraId="70EAD0B9" w14:textId="77777777">
        <w:tc>
          <w:tcPr>
            <w:tcW w:w="1565" w:type="dxa"/>
            <w:tcMar>
              <w:left w:w="0" w:type="dxa"/>
              <w:right w:w="0" w:type="dxa"/>
            </w:tcMar>
            <w:vAlign w:val="center"/>
          </w:tcPr>
          <w:p w14:paraId="26BD48B2" w14:textId="77777777" w:rsidR="003A6522" w:rsidRPr="00B06776" w:rsidRDefault="000E50AB" w:rsidP="00624478">
            <w:pPr>
              <w:snapToGrid w:val="0"/>
              <w:spacing w:beforeLines="25" w:before="78" w:line="300" w:lineRule="auto"/>
              <w:jc w:val="center"/>
              <w:rPr>
                <w:rFonts w:ascii="Times New Roman" w:eastAsia="宋体" w:hAnsi="宋体" w:cs="Times New Roman"/>
                <w:color w:val="000000"/>
                <w:szCs w:val="21"/>
                <w:lang w:val="en-US"/>
              </w:rPr>
            </w:pPr>
            <w:r w:rsidRPr="00B06776">
              <w:rPr>
                <w:rFonts w:ascii="Times New Roman" w:eastAsia="宋体" w:hAnsi="宋体" w:cs="Times New Roman" w:hint="eastAsia"/>
                <w:color w:val="000000"/>
                <w:szCs w:val="21"/>
                <w:lang w:val="en-US"/>
              </w:rPr>
              <w:t>课程代码</w:t>
            </w:r>
          </w:p>
        </w:tc>
        <w:tc>
          <w:tcPr>
            <w:tcW w:w="3402" w:type="dxa"/>
            <w:tcBorders>
              <w:bottom w:val="single" w:sz="4" w:space="0" w:color="auto"/>
              <w:right w:val="single" w:sz="4" w:space="0" w:color="auto"/>
            </w:tcBorders>
            <w:tcMar>
              <w:left w:w="57" w:type="dxa"/>
              <w:right w:w="57" w:type="dxa"/>
            </w:tcMar>
            <w:vAlign w:val="center"/>
          </w:tcPr>
          <w:p w14:paraId="469A9780" w14:textId="33FDFCD3" w:rsidR="003A6522" w:rsidRPr="00B06776" w:rsidRDefault="00B06776" w:rsidP="00624478">
            <w:pPr>
              <w:snapToGrid w:val="0"/>
              <w:spacing w:beforeLines="25" w:before="78" w:line="300" w:lineRule="auto"/>
              <w:ind w:leftChars="16" w:left="34"/>
              <w:jc w:val="left"/>
              <w:rPr>
                <w:rFonts w:ascii="Times New Roman" w:eastAsia="宋体" w:hAnsi="宋体" w:cs="Times New Roman"/>
                <w:color w:val="000000"/>
                <w:szCs w:val="21"/>
                <w:lang w:val="en-US"/>
              </w:rPr>
            </w:pPr>
            <w:r w:rsidRPr="00B06776">
              <w:rPr>
                <w:rFonts w:ascii="Times New Roman" w:eastAsia="宋体" w:hAnsi="宋体" w:cs="Times New Roman"/>
                <w:color w:val="000000"/>
                <w:szCs w:val="21"/>
                <w:lang w:val="en-US"/>
              </w:rPr>
              <w:t>ZYK0210006</w:t>
            </w:r>
          </w:p>
        </w:tc>
        <w:tc>
          <w:tcPr>
            <w:tcW w:w="3843" w:type="dxa"/>
            <w:tcBorders>
              <w:left w:val="single" w:sz="4" w:space="0" w:color="auto"/>
              <w:bottom w:val="single" w:sz="4" w:space="0" w:color="auto"/>
            </w:tcBorders>
            <w:tcMar>
              <w:left w:w="0" w:type="dxa"/>
              <w:right w:w="0" w:type="dxa"/>
            </w:tcMar>
            <w:vAlign w:val="center"/>
          </w:tcPr>
          <w:p w14:paraId="33B2E43D" w14:textId="77777777" w:rsidR="003A6522" w:rsidRDefault="000E50AB" w:rsidP="00624478">
            <w:pPr>
              <w:snapToGrid w:val="0"/>
              <w:spacing w:beforeLines="25" w:before="78" w:line="300" w:lineRule="auto"/>
              <w:ind w:leftChars="16" w:left="34"/>
              <w:jc w:val="center"/>
              <w:rPr>
                <w:rFonts w:ascii="Times New Roman" w:eastAsia="黑体" w:hAnsi="Times New Roman" w:cs="Times New Roman"/>
                <w:color w:val="000000"/>
                <w:szCs w:val="21"/>
                <w:lang w:val="en-US"/>
              </w:rPr>
            </w:pPr>
            <w:r>
              <w:rPr>
                <w:rFonts w:ascii="Times New Roman" w:eastAsia="黑体" w:hAnsi="Times New Roman" w:cs="Times New Roman" w:hint="eastAsia"/>
                <w:color w:val="000000"/>
                <w:szCs w:val="21"/>
                <w:lang w:val="en-US"/>
              </w:rPr>
              <w:t>与其他课程关系</w:t>
            </w:r>
          </w:p>
        </w:tc>
      </w:tr>
      <w:tr w:rsidR="003A6522" w14:paraId="37C0A7B0" w14:textId="77777777">
        <w:tc>
          <w:tcPr>
            <w:tcW w:w="1565" w:type="dxa"/>
            <w:tcMar>
              <w:left w:w="0" w:type="dxa"/>
              <w:right w:w="0" w:type="dxa"/>
            </w:tcMar>
            <w:vAlign w:val="center"/>
          </w:tcPr>
          <w:p w14:paraId="7B563DDE"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课程性质</w:t>
            </w:r>
          </w:p>
        </w:tc>
        <w:tc>
          <w:tcPr>
            <w:tcW w:w="3402" w:type="dxa"/>
            <w:tcBorders>
              <w:bottom w:val="single" w:sz="4" w:space="0" w:color="auto"/>
              <w:right w:val="single" w:sz="4" w:space="0" w:color="auto"/>
            </w:tcBorders>
            <w:tcMar>
              <w:left w:w="57" w:type="dxa"/>
              <w:right w:w="57" w:type="dxa"/>
            </w:tcMar>
            <w:vAlign w:val="center"/>
          </w:tcPr>
          <w:p w14:paraId="369066CF" w14:textId="77777777" w:rsidR="003A6522" w:rsidRDefault="001C7E86" w:rsidP="00624478">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专业必修</w:t>
            </w:r>
          </w:p>
        </w:tc>
        <w:tc>
          <w:tcPr>
            <w:tcW w:w="3843" w:type="dxa"/>
            <w:vMerge w:val="restart"/>
            <w:tcBorders>
              <w:left w:val="single" w:sz="4" w:space="0" w:color="auto"/>
            </w:tcBorders>
            <w:tcMar>
              <w:left w:w="0" w:type="dxa"/>
              <w:right w:w="0" w:type="dxa"/>
            </w:tcMar>
            <w:vAlign w:val="center"/>
          </w:tcPr>
          <w:p w14:paraId="5CC4E219" w14:textId="77777777" w:rsidR="003A6522" w:rsidRDefault="000E50AB">
            <w:pPr>
              <w:snapToGrid w:val="0"/>
              <w:spacing w:line="360" w:lineRule="auto"/>
              <w:ind w:leftChars="43" w:left="90"/>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先修课程：</w:t>
            </w:r>
            <w:r w:rsidR="001C7E86">
              <w:rPr>
                <w:rFonts w:ascii="Times New Roman" w:eastAsia="宋体" w:hAnsi="Times New Roman" w:cs="Times New Roman" w:hint="eastAsia"/>
                <w:color w:val="000000"/>
                <w:szCs w:val="21"/>
                <w:lang w:val="en-US"/>
              </w:rPr>
              <w:t>无</w:t>
            </w:r>
            <w:r w:rsidR="001C7E86">
              <w:rPr>
                <w:rFonts w:ascii="Times New Roman" w:eastAsia="宋体" w:hAnsi="Times New Roman" w:cs="Times New Roman"/>
                <w:color w:val="000000"/>
                <w:szCs w:val="21"/>
                <w:lang w:val="en-US"/>
              </w:rPr>
              <w:t xml:space="preserve"> </w:t>
            </w:r>
          </w:p>
          <w:p w14:paraId="0822BD31" w14:textId="77777777" w:rsidR="003A6522" w:rsidRDefault="001C7E86">
            <w:pPr>
              <w:snapToGrid w:val="0"/>
              <w:spacing w:line="360" w:lineRule="auto"/>
              <w:ind w:leftChars="43" w:left="90"/>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后续课程：无</w:t>
            </w:r>
          </w:p>
        </w:tc>
      </w:tr>
      <w:tr w:rsidR="003A6522" w14:paraId="2805978B" w14:textId="77777777">
        <w:tc>
          <w:tcPr>
            <w:tcW w:w="1565" w:type="dxa"/>
            <w:tcMar>
              <w:left w:w="0" w:type="dxa"/>
              <w:right w:w="0" w:type="dxa"/>
            </w:tcMar>
            <w:vAlign w:val="center"/>
          </w:tcPr>
          <w:p w14:paraId="74EDEF30"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学时/学分</w:t>
            </w:r>
          </w:p>
        </w:tc>
        <w:tc>
          <w:tcPr>
            <w:tcW w:w="3402" w:type="dxa"/>
            <w:tcBorders>
              <w:bottom w:val="single" w:sz="4" w:space="0" w:color="auto"/>
              <w:right w:val="single" w:sz="4" w:space="0" w:color="auto"/>
            </w:tcBorders>
            <w:tcMar>
              <w:left w:w="57" w:type="dxa"/>
              <w:right w:w="57" w:type="dxa"/>
            </w:tcMar>
            <w:vAlign w:val="center"/>
          </w:tcPr>
          <w:p w14:paraId="66FE05FD" w14:textId="77777777" w:rsidR="003A6522" w:rsidRDefault="001C7E86" w:rsidP="00624478">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16</w:t>
            </w:r>
            <w:r w:rsidR="000E50AB">
              <w:rPr>
                <w:rFonts w:ascii="Times New Roman" w:eastAsia="宋体" w:hAnsi="Times New Roman" w:cs="Times New Roman" w:hint="eastAsia"/>
                <w:color w:val="000000"/>
                <w:szCs w:val="21"/>
                <w:lang w:val="en-US"/>
              </w:rPr>
              <w:t>学时</w:t>
            </w:r>
            <w:r w:rsidR="000E50AB">
              <w:rPr>
                <w:rFonts w:ascii="Times New Roman" w:eastAsia="宋体" w:hAnsi="Times New Roman" w:cs="Times New Roman" w:hint="eastAsia"/>
                <w:color w:val="000000"/>
                <w:szCs w:val="21"/>
                <w:lang w:val="en-US"/>
              </w:rPr>
              <w:t>/</w:t>
            </w:r>
            <w:r>
              <w:rPr>
                <w:rFonts w:ascii="Times New Roman" w:eastAsia="宋体" w:hAnsi="Times New Roman" w:cs="Times New Roman"/>
                <w:color w:val="000000"/>
                <w:szCs w:val="21"/>
                <w:lang w:val="en-US"/>
              </w:rPr>
              <w:t>1</w:t>
            </w:r>
            <w:r w:rsidR="000E50AB">
              <w:rPr>
                <w:rFonts w:ascii="Times New Roman" w:eastAsia="宋体" w:hAnsi="Times New Roman" w:cs="Times New Roman" w:hint="eastAsia"/>
                <w:color w:val="000000"/>
                <w:szCs w:val="21"/>
                <w:lang w:val="en-US"/>
              </w:rPr>
              <w:t>学分</w:t>
            </w:r>
          </w:p>
        </w:tc>
        <w:tc>
          <w:tcPr>
            <w:tcW w:w="3843" w:type="dxa"/>
            <w:vMerge/>
            <w:tcBorders>
              <w:left w:val="single" w:sz="4" w:space="0" w:color="auto"/>
            </w:tcBorders>
            <w:tcMar>
              <w:left w:w="0" w:type="dxa"/>
              <w:right w:w="0" w:type="dxa"/>
            </w:tcMar>
            <w:vAlign w:val="center"/>
          </w:tcPr>
          <w:p w14:paraId="3A3896FF" w14:textId="77777777" w:rsidR="003A6522" w:rsidRDefault="003A6522">
            <w:pPr>
              <w:snapToGrid w:val="0"/>
              <w:spacing w:line="360" w:lineRule="auto"/>
              <w:ind w:leftChars="16" w:left="34"/>
              <w:jc w:val="center"/>
              <w:rPr>
                <w:rFonts w:ascii="Times New Roman" w:eastAsia="宋体" w:hAnsi="Times New Roman" w:cs="Times New Roman"/>
                <w:color w:val="000000"/>
                <w:szCs w:val="21"/>
                <w:lang w:val="en-US"/>
              </w:rPr>
            </w:pPr>
          </w:p>
        </w:tc>
      </w:tr>
      <w:tr w:rsidR="003A6522" w14:paraId="277C41B1" w14:textId="77777777">
        <w:tc>
          <w:tcPr>
            <w:tcW w:w="1565" w:type="dxa"/>
            <w:tcMar>
              <w:left w:w="0" w:type="dxa"/>
              <w:right w:w="0" w:type="dxa"/>
            </w:tcMar>
            <w:vAlign w:val="center"/>
          </w:tcPr>
          <w:p w14:paraId="79938057"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考核方式</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2AAF896F" w14:textId="77777777" w:rsidR="003A6522" w:rsidRDefault="001C7E86">
            <w:pPr>
              <w:snapToGrid w:val="0"/>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考查</w:t>
            </w:r>
          </w:p>
        </w:tc>
        <w:tc>
          <w:tcPr>
            <w:tcW w:w="3843" w:type="dxa"/>
            <w:vMerge/>
            <w:tcBorders>
              <w:left w:val="single" w:sz="4" w:space="0" w:color="auto"/>
            </w:tcBorders>
            <w:tcMar>
              <w:left w:w="0" w:type="dxa"/>
              <w:right w:w="0" w:type="dxa"/>
            </w:tcMar>
            <w:vAlign w:val="center"/>
          </w:tcPr>
          <w:p w14:paraId="2B383CAB" w14:textId="77777777" w:rsidR="003A6522" w:rsidRDefault="003A6522" w:rsidP="00624478">
            <w:pPr>
              <w:snapToGrid w:val="0"/>
              <w:spacing w:beforeLines="25" w:before="78" w:line="300" w:lineRule="auto"/>
              <w:ind w:leftChars="16" w:left="34"/>
              <w:jc w:val="left"/>
              <w:rPr>
                <w:rFonts w:ascii="Times New Roman" w:eastAsia="宋体" w:hAnsi="Times New Roman" w:cs="Times New Roman"/>
                <w:color w:val="000000"/>
                <w:szCs w:val="21"/>
                <w:lang w:val="en-US"/>
              </w:rPr>
            </w:pPr>
          </w:p>
        </w:tc>
      </w:tr>
      <w:tr w:rsidR="003A6522" w14:paraId="2CDF7281" w14:textId="77777777">
        <w:tc>
          <w:tcPr>
            <w:tcW w:w="1565" w:type="dxa"/>
            <w:tcMar>
              <w:left w:w="0" w:type="dxa"/>
              <w:right w:w="0" w:type="dxa"/>
            </w:tcMar>
            <w:vAlign w:val="center"/>
          </w:tcPr>
          <w:p w14:paraId="64F0E769"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开课学期</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08EA8542" w14:textId="77777777" w:rsidR="003A6522" w:rsidRDefault="000E50AB" w:rsidP="00624478">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第</w:t>
            </w:r>
            <w:r w:rsidR="001C7E86">
              <w:rPr>
                <w:rFonts w:ascii="Times New Roman" w:eastAsia="宋体" w:hAnsi="Times New Roman" w:cs="Times New Roman" w:hint="eastAsia"/>
                <w:color w:val="000000"/>
                <w:szCs w:val="21"/>
                <w:lang w:val="en-US"/>
              </w:rPr>
              <w:t>2</w:t>
            </w:r>
            <w:r>
              <w:rPr>
                <w:rFonts w:ascii="Times New Roman" w:eastAsia="宋体" w:hAnsi="Times New Roman" w:cs="Times New Roman" w:hint="eastAsia"/>
                <w:color w:val="000000"/>
                <w:szCs w:val="21"/>
                <w:lang w:val="en-US"/>
              </w:rPr>
              <w:t>学期</w:t>
            </w:r>
          </w:p>
        </w:tc>
        <w:tc>
          <w:tcPr>
            <w:tcW w:w="3843" w:type="dxa"/>
            <w:vMerge/>
            <w:tcBorders>
              <w:left w:val="single" w:sz="4" w:space="0" w:color="auto"/>
            </w:tcBorders>
            <w:tcMar>
              <w:left w:w="0" w:type="dxa"/>
              <w:right w:w="0" w:type="dxa"/>
            </w:tcMar>
            <w:vAlign w:val="center"/>
          </w:tcPr>
          <w:p w14:paraId="2806EDD9" w14:textId="77777777" w:rsidR="003A6522" w:rsidRDefault="003A6522" w:rsidP="00624478">
            <w:pPr>
              <w:snapToGrid w:val="0"/>
              <w:spacing w:beforeLines="25" w:before="78" w:line="300" w:lineRule="auto"/>
              <w:ind w:leftChars="16" w:left="34"/>
              <w:jc w:val="left"/>
              <w:rPr>
                <w:rFonts w:ascii="Times New Roman" w:eastAsia="宋体" w:hAnsi="Times New Roman" w:cs="Times New Roman"/>
                <w:color w:val="000000"/>
                <w:szCs w:val="21"/>
                <w:lang w:val="en-US"/>
              </w:rPr>
            </w:pPr>
          </w:p>
        </w:tc>
      </w:tr>
      <w:tr w:rsidR="003A6522" w14:paraId="4E1129BC" w14:textId="77777777">
        <w:tc>
          <w:tcPr>
            <w:tcW w:w="1565" w:type="dxa"/>
            <w:tcMar>
              <w:left w:w="0" w:type="dxa"/>
              <w:right w:w="0" w:type="dxa"/>
            </w:tcMar>
            <w:vAlign w:val="center"/>
          </w:tcPr>
          <w:p w14:paraId="13387C15"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开课院系</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78FCF476" w14:textId="5C562682" w:rsidR="003A6522" w:rsidRDefault="000E50AB" w:rsidP="00624478">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德语</w:t>
            </w:r>
            <w:r w:rsidR="005114DF">
              <w:rPr>
                <w:rFonts w:ascii="Times New Roman" w:eastAsia="宋体" w:hAnsi="Times New Roman" w:cs="Times New Roman" w:hint="eastAsia"/>
                <w:color w:val="000000"/>
                <w:szCs w:val="21"/>
                <w:lang w:val="en-US"/>
              </w:rPr>
              <w:t>学院</w:t>
            </w:r>
          </w:p>
        </w:tc>
        <w:tc>
          <w:tcPr>
            <w:tcW w:w="3843" w:type="dxa"/>
            <w:vMerge/>
            <w:tcBorders>
              <w:left w:val="single" w:sz="4" w:space="0" w:color="auto"/>
              <w:bottom w:val="single" w:sz="4" w:space="0" w:color="auto"/>
            </w:tcBorders>
            <w:tcMar>
              <w:left w:w="0" w:type="dxa"/>
              <w:right w:w="0" w:type="dxa"/>
            </w:tcMar>
            <w:vAlign w:val="center"/>
          </w:tcPr>
          <w:p w14:paraId="1B3B53F9" w14:textId="77777777" w:rsidR="003A6522" w:rsidRDefault="003A6522" w:rsidP="00624478">
            <w:pPr>
              <w:snapToGrid w:val="0"/>
              <w:spacing w:beforeLines="25" w:before="78" w:line="300" w:lineRule="auto"/>
              <w:ind w:leftChars="16" w:left="34"/>
              <w:jc w:val="left"/>
              <w:rPr>
                <w:rFonts w:ascii="Times New Roman" w:eastAsia="宋体" w:hAnsi="Times New Roman" w:cs="Times New Roman"/>
                <w:color w:val="000000"/>
                <w:szCs w:val="21"/>
                <w:lang w:val="en-US"/>
              </w:rPr>
            </w:pPr>
          </w:p>
        </w:tc>
      </w:tr>
      <w:tr w:rsidR="003A6522" w14:paraId="2845C707" w14:textId="77777777">
        <w:tc>
          <w:tcPr>
            <w:tcW w:w="1565" w:type="dxa"/>
            <w:tcMar>
              <w:left w:w="0" w:type="dxa"/>
              <w:right w:w="0" w:type="dxa"/>
            </w:tcMar>
            <w:vAlign w:val="center"/>
          </w:tcPr>
          <w:p w14:paraId="037AE692"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适用专业</w:t>
            </w:r>
          </w:p>
        </w:tc>
        <w:tc>
          <w:tcPr>
            <w:tcW w:w="7245" w:type="dxa"/>
            <w:gridSpan w:val="2"/>
            <w:tcBorders>
              <w:top w:val="single" w:sz="4" w:space="0" w:color="auto"/>
            </w:tcBorders>
            <w:tcMar>
              <w:left w:w="57" w:type="dxa"/>
              <w:right w:w="57" w:type="dxa"/>
            </w:tcMar>
            <w:vAlign w:val="center"/>
          </w:tcPr>
          <w:p w14:paraId="1CEC1747" w14:textId="77777777" w:rsidR="003A6522" w:rsidRPr="005114DF" w:rsidRDefault="000E50AB" w:rsidP="00624478">
            <w:pPr>
              <w:snapToGrid w:val="0"/>
              <w:spacing w:beforeLines="25" w:before="78" w:line="300" w:lineRule="auto"/>
              <w:ind w:leftChars="16" w:left="34"/>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lang w:val="en-US"/>
              </w:rPr>
              <w:t>德语</w:t>
            </w:r>
          </w:p>
        </w:tc>
      </w:tr>
      <w:tr w:rsidR="003A6522" w14:paraId="4F41671D" w14:textId="77777777">
        <w:tc>
          <w:tcPr>
            <w:tcW w:w="1565" w:type="dxa"/>
            <w:tcMar>
              <w:left w:w="0" w:type="dxa"/>
              <w:right w:w="0" w:type="dxa"/>
            </w:tcMar>
            <w:vAlign w:val="center"/>
          </w:tcPr>
          <w:p w14:paraId="17F10EEB"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编制时间</w:t>
            </w:r>
          </w:p>
        </w:tc>
        <w:tc>
          <w:tcPr>
            <w:tcW w:w="7245" w:type="dxa"/>
            <w:gridSpan w:val="2"/>
            <w:tcBorders>
              <w:top w:val="single" w:sz="4" w:space="0" w:color="auto"/>
            </w:tcBorders>
            <w:tcMar>
              <w:left w:w="57" w:type="dxa"/>
              <w:right w:w="57" w:type="dxa"/>
            </w:tcMar>
            <w:vAlign w:val="center"/>
          </w:tcPr>
          <w:p w14:paraId="15D609C4" w14:textId="03042657" w:rsidR="003A6522" w:rsidRDefault="001C7E86" w:rsidP="009634DE">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20</w:t>
            </w:r>
            <w:r w:rsidR="002923A4">
              <w:rPr>
                <w:rFonts w:ascii="Times New Roman" w:eastAsia="宋体" w:hAnsi="Times New Roman" w:cs="Times New Roman" w:hint="eastAsia"/>
                <w:color w:val="000000"/>
                <w:szCs w:val="21"/>
                <w:lang w:val="en-US"/>
              </w:rPr>
              <w:t>2</w:t>
            </w:r>
            <w:r w:rsidR="00B06776">
              <w:rPr>
                <w:rFonts w:ascii="Times New Roman" w:eastAsia="宋体" w:hAnsi="Times New Roman" w:cs="Times New Roman"/>
                <w:color w:val="000000"/>
                <w:szCs w:val="21"/>
                <w:lang w:val="en-US"/>
              </w:rPr>
              <w:t>2</w:t>
            </w:r>
            <w:r w:rsidR="000E50AB">
              <w:rPr>
                <w:rFonts w:ascii="Times New Roman" w:eastAsia="宋体" w:hAnsi="Times New Roman" w:cs="Times New Roman" w:hint="eastAsia"/>
                <w:color w:val="000000"/>
                <w:szCs w:val="21"/>
                <w:lang w:val="en-US"/>
              </w:rPr>
              <w:t>年</w:t>
            </w:r>
            <w:r w:rsidR="005114DF">
              <w:rPr>
                <w:rFonts w:ascii="Times New Roman" w:eastAsia="宋体" w:hAnsi="Times New Roman" w:cs="Times New Roman" w:hint="eastAsia"/>
                <w:color w:val="000000"/>
                <w:szCs w:val="21"/>
                <w:lang w:val="en-US"/>
              </w:rPr>
              <w:t>2</w:t>
            </w:r>
            <w:r w:rsidR="000E50AB">
              <w:rPr>
                <w:rFonts w:ascii="Times New Roman" w:eastAsia="宋体" w:hAnsi="Times New Roman" w:cs="Times New Roman" w:hint="eastAsia"/>
                <w:color w:val="000000"/>
                <w:szCs w:val="21"/>
                <w:lang w:val="en-US"/>
              </w:rPr>
              <w:t>月</w:t>
            </w:r>
            <w:r w:rsidR="00B06776">
              <w:rPr>
                <w:rFonts w:ascii="Times New Roman" w:eastAsia="宋体" w:hAnsi="Times New Roman" w:cs="Times New Roman"/>
                <w:color w:val="000000"/>
                <w:szCs w:val="21"/>
                <w:lang w:val="en-US"/>
              </w:rPr>
              <w:t>17</w:t>
            </w:r>
            <w:r w:rsidR="000E50AB">
              <w:rPr>
                <w:rFonts w:ascii="Times New Roman" w:eastAsia="宋体" w:hAnsi="Times New Roman" w:cs="Times New Roman" w:hint="eastAsia"/>
                <w:color w:val="000000"/>
                <w:szCs w:val="21"/>
                <w:lang w:val="en-US"/>
              </w:rPr>
              <w:t>日</w:t>
            </w:r>
          </w:p>
        </w:tc>
      </w:tr>
      <w:tr w:rsidR="003A6522" w14:paraId="5B590FF7" w14:textId="77777777">
        <w:tc>
          <w:tcPr>
            <w:tcW w:w="8810" w:type="dxa"/>
            <w:gridSpan w:val="3"/>
            <w:tcMar>
              <w:left w:w="57" w:type="dxa"/>
              <w:right w:w="57" w:type="dxa"/>
            </w:tcMar>
            <w:vAlign w:val="center"/>
          </w:tcPr>
          <w:p w14:paraId="1B1DA53F" w14:textId="77777777" w:rsidR="003A6522" w:rsidRDefault="000E50AB" w:rsidP="00624478">
            <w:pPr>
              <w:snapToGrid w:val="0"/>
              <w:spacing w:beforeLines="25" w:before="78" w:line="300" w:lineRule="auto"/>
              <w:jc w:val="center"/>
              <w:rPr>
                <w:rFonts w:ascii="黑体" w:eastAsia="黑体" w:hAnsi="宋体" w:cs="Times New Roman"/>
                <w:color w:val="000000"/>
                <w:szCs w:val="21"/>
                <w:lang w:val="en-US"/>
              </w:rPr>
            </w:pPr>
            <w:r>
              <w:rPr>
                <w:rFonts w:ascii="黑体" w:eastAsia="黑体" w:hAnsi="宋体" w:cs="Times New Roman" w:hint="eastAsia"/>
                <w:color w:val="000000"/>
                <w:szCs w:val="21"/>
                <w:lang w:val="en-US"/>
              </w:rPr>
              <w:t>课程教材与学习资源</w:t>
            </w:r>
          </w:p>
        </w:tc>
      </w:tr>
      <w:tr w:rsidR="003A6522" w14:paraId="41CBBFD2" w14:textId="77777777">
        <w:tc>
          <w:tcPr>
            <w:tcW w:w="1565" w:type="dxa"/>
            <w:tcBorders>
              <w:bottom w:val="single" w:sz="4" w:space="0" w:color="auto"/>
            </w:tcBorders>
            <w:tcMar>
              <w:left w:w="0" w:type="dxa"/>
              <w:right w:w="0" w:type="dxa"/>
            </w:tcMar>
            <w:vAlign w:val="center"/>
          </w:tcPr>
          <w:p w14:paraId="02C66BC6"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参考教材</w:t>
            </w:r>
          </w:p>
        </w:tc>
        <w:tc>
          <w:tcPr>
            <w:tcW w:w="7245" w:type="dxa"/>
            <w:gridSpan w:val="2"/>
            <w:tcBorders>
              <w:bottom w:val="single" w:sz="4" w:space="0" w:color="auto"/>
            </w:tcBorders>
            <w:tcMar>
              <w:left w:w="57" w:type="dxa"/>
              <w:right w:w="57" w:type="dxa"/>
            </w:tcMar>
            <w:vAlign w:val="center"/>
          </w:tcPr>
          <w:p w14:paraId="112133C5" w14:textId="19554DB8" w:rsidR="003A6522" w:rsidRDefault="00AC6536">
            <w:pPr>
              <w:rPr>
                <w:rFonts w:ascii="宋体" w:eastAsia="宋体" w:hAnsi="宋体" w:cs="Times New Roman"/>
                <w:color w:val="000000"/>
                <w:szCs w:val="21"/>
              </w:rPr>
            </w:pPr>
            <w:r>
              <w:rPr>
                <w:rFonts w:ascii="Times New Roman" w:eastAsia="宋体" w:hAnsi="Times New Roman" w:cs="Times New Roman"/>
                <w:color w:val="000000"/>
                <w:szCs w:val="24"/>
              </w:rPr>
              <w:t>潘亚玲</w:t>
            </w:r>
            <w:r>
              <w:rPr>
                <w:rFonts w:ascii="Times New Roman" w:eastAsia="宋体" w:hAnsi="Times New Roman" w:cs="Times New Roman" w:hint="eastAsia"/>
                <w:color w:val="000000"/>
                <w:szCs w:val="24"/>
              </w:rPr>
              <w:t>：</w:t>
            </w:r>
            <w:r>
              <w:rPr>
                <w:rFonts w:ascii="Times New Roman" w:eastAsia="宋体" w:hAnsi="Times New Roman" w:cs="Times New Roman"/>
                <w:color w:val="000000"/>
                <w:szCs w:val="24"/>
              </w:rPr>
              <w:t>外语学习策略与方法</w:t>
            </w:r>
            <w:r>
              <w:rPr>
                <w:rFonts w:ascii="Times New Roman" w:eastAsia="宋体" w:hAnsi="Times New Roman" w:cs="Times New Roman" w:hint="eastAsia"/>
                <w:color w:val="000000"/>
                <w:szCs w:val="24"/>
              </w:rPr>
              <w:t>。</w:t>
            </w:r>
            <w:r>
              <w:rPr>
                <w:rFonts w:ascii="Times New Roman" w:eastAsia="宋体" w:hAnsi="Times New Roman" w:cs="Times New Roman"/>
                <w:color w:val="000000"/>
                <w:szCs w:val="24"/>
              </w:rPr>
              <w:t>北京</w:t>
            </w:r>
            <w:r>
              <w:rPr>
                <w:rFonts w:ascii="Times New Roman" w:eastAsia="宋体" w:hAnsi="Times New Roman" w:cs="Times New Roman" w:hint="eastAsia"/>
                <w:color w:val="000000"/>
                <w:szCs w:val="24"/>
              </w:rPr>
              <w:t>：</w:t>
            </w:r>
            <w:r>
              <w:rPr>
                <w:rFonts w:ascii="Times New Roman" w:eastAsia="宋体" w:hAnsi="Times New Roman" w:cs="Times New Roman"/>
                <w:color w:val="000000"/>
                <w:szCs w:val="24"/>
              </w:rPr>
              <w:t>外语教学与研究出版社</w:t>
            </w:r>
            <w:r>
              <w:rPr>
                <w:rFonts w:ascii="Times New Roman" w:eastAsia="宋体" w:hAnsi="Times New Roman" w:cs="Times New Roman" w:hint="eastAsia"/>
                <w:color w:val="000000"/>
                <w:szCs w:val="24"/>
              </w:rPr>
              <w:t>20</w:t>
            </w:r>
            <w:r>
              <w:rPr>
                <w:rFonts w:ascii="Times New Roman" w:eastAsia="宋体" w:hAnsi="Times New Roman" w:cs="Times New Roman"/>
                <w:color w:val="000000"/>
                <w:szCs w:val="24"/>
              </w:rPr>
              <w:t>11</w:t>
            </w:r>
            <w:r>
              <w:rPr>
                <w:rFonts w:ascii="Times New Roman" w:eastAsia="宋体" w:hAnsi="Times New Roman" w:cs="Times New Roman"/>
                <w:color w:val="000000"/>
                <w:szCs w:val="24"/>
              </w:rPr>
              <w:t>年</w:t>
            </w:r>
            <w:r>
              <w:rPr>
                <w:rFonts w:ascii="Times New Roman" w:eastAsia="宋体" w:hAnsi="Times New Roman" w:cs="Times New Roman" w:hint="eastAsia"/>
                <w:color w:val="000000"/>
                <w:szCs w:val="24"/>
              </w:rPr>
              <w:t>。</w:t>
            </w:r>
          </w:p>
        </w:tc>
      </w:tr>
      <w:tr w:rsidR="003A6522" w14:paraId="41722CD2" w14:textId="77777777" w:rsidTr="00B35DFF">
        <w:trPr>
          <w:trHeight w:val="1039"/>
        </w:trPr>
        <w:tc>
          <w:tcPr>
            <w:tcW w:w="1565" w:type="dxa"/>
            <w:tcBorders>
              <w:top w:val="single" w:sz="4" w:space="0" w:color="auto"/>
            </w:tcBorders>
            <w:tcMar>
              <w:left w:w="0" w:type="dxa"/>
              <w:right w:w="0" w:type="dxa"/>
            </w:tcMar>
            <w:vAlign w:val="center"/>
          </w:tcPr>
          <w:p w14:paraId="408AAF0F" w14:textId="77777777" w:rsidR="003A6522" w:rsidRDefault="00B35DFF"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 xml:space="preserve"> </w:t>
            </w:r>
            <w:r w:rsidR="000E50AB">
              <w:rPr>
                <w:rFonts w:ascii="宋体" w:eastAsia="宋体" w:hAnsi="宋体" w:cs="Times New Roman" w:hint="eastAsia"/>
                <w:color w:val="000000"/>
                <w:szCs w:val="21"/>
                <w:lang w:val="en-US"/>
              </w:rPr>
              <w:t>教学参考资料及其他学习资源</w:t>
            </w:r>
          </w:p>
        </w:tc>
        <w:tc>
          <w:tcPr>
            <w:tcW w:w="7245" w:type="dxa"/>
            <w:gridSpan w:val="2"/>
            <w:tcBorders>
              <w:top w:val="single" w:sz="4" w:space="0" w:color="auto"/>
            </w:tcBorders>
            <w:tcMar>
              <w:left w:w="57" w:type="dxa"/>
              <w:right w:w="57" w:type="dxa"/>
            </w:tcMar>
            <w:vAlign w:val="center"/>
          </w:tcPr>
          <w:p w14:paraId="236AAF23" w14:textId="77777777" w:rsidR="003A6522" w:rsidRDefault="00624478" w:rsidP="001C7E86">
            <w:pPr>
              <w:snapToGrid w:val="0"/>
              <w:spacing w:line="360" w:lineRule="auto"/>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 xml:space="preserve">1. </w:t>
            </w:r>
            <w:r w:rsidR="001C7E86">
              <w:rPr>
                <w:rFonts w:ascii="Times New Roman" w:eastAsia="宋体" w:hAnsi="Times New Roman" w:cs="Times New Roman"/>
                <w:color w:val="000000"/>
                <w:szCs w:val="24"/>
              </w:rPr>
              <w:t xml:space="preserve">Schnell, </w:t>
            </w:r>
            <w:r w:rsidR="001C7E86">
              <w:rPr>
                <w:rFonts w:ascii="Times New Roman" w:eastAsia="宋体" w:hAnsi="Times New Roman" w:cs="Times New Roman" w:hint="eastAsia"/>
                <w:color w:val="000000"/>
                <w:szCs w:val="24"/>
              </w:rPr>
              <w:t>Ralf</w:t>
            </w:r>
            <w:r w:rsidR="001C7E86">
              <w:rPr>
                <w:rFonts w:ascii="Times New Roman" w:eastAsia="宋体" w:hAnsi="Times New Roman" w:cs="Times New Roman"/>
                <w:color w:val="000000"/>
                <w:szCs w:val="24"/>
              </w:rPr>
              <w:t>: Orientierung Germanistik. Reinbek bei Hamburg: Rowohlt 2000.</w:t>
            </w:r>
          </w:p>
          <w:p w14:paraId="4ECD9FA4" w14:textId="33F31627" w:rsidR="009867D6" w:rsidRDefault="00B201A9" w:rsidP="001C7E86">
            <w:pPr>
              <w:snapToGrid w:val="0"/>
              <w:spacing w:line="360" w:lineRule="auto"/>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季羡林：留德十年。北京：北京十月文艺出版社，</w:t>
            </w:r>
            <w:r>
              <w:rPr>
                <w:rFonts w:ascii="Times New Roman" w:eastAsia="宋体" w:hAnsi="Times New Roman" w:cs="Times New Roman" w:hint="eastAsia"/>
                <w:color w:val="000000"/>
                <w:szCs w:val="24"/>
              </w:rPr>
              <w:t>2</w:t>
            </w:r>
            <w:r>
              <w:rPr>
                <w:rFonts w:ascii="Times New Roman" w:eastAsia="宋体" w:hAnsi="Times New Roman" w:cs="Times New Roman"/>
                <w:color w:val="000000"/>
                <w:szCs w:val="24"/>
              </w:rPr>
              <w:t>020</w:t>
            </w:r>
            <w:r>
              <w:rPr>
                <w:rFonts w:ascii="Times New Roman" w:eastAsia="宋体" w:hAnsi="Times New Roman" w:cs="Times New Roman" w:hint="eastAsia"/>
                <w:color w:val="000000"/>
                <w:szCs w:val="24"/>
              </w:rPr>
              <w:t>年。</w:t>
            </w:r>
          </w:p>
        </w:tc>
      </w:tr>
      <w:tr w:rsidR="003A6522" w14:paraId="0FDCB523" w14:textId="77777777">
        <w:trPr>
          <w:trHeight w:val="339"/>
        </w:trPr>
        <w:tc>
          <w:tcPr>
            <w:tcW w:w="8810"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vAlign w:val="center"/>
          </w:tcPr>
          <w:p w14:paraId="542E50C0"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黑体" w:eastAsia="黑体" w:hAnsi="宋体" w:cs="Times New Roman" w:hint="eastAsia"/>
                <w:color w:val="000000"/>
                <w:szCs w:val="21"/>
                <w:lang w:val="en-US"/>
              </w:rPr>
              <w:t>大纲编制人及责任人信息</w:t>
            </w:r>
          </w:p>
        </w:tc>
      </w:tr>
      <w:tr w:rsidR="003A6522" w14:paraId="502ED08E" w14:textId="77777777">
        <w:tc>
          <w:tcPr>
            <w:tcW w:w="1565" w:type="dxa"/>
            <w:tcBorders>
              <w:top w:val="single" w:sz="4" w:space="0" w:color="000000"/>
              <w:left w:val="single" w:sz="4" w:space="0" w:color="000000"/>
              <w:bottom w:val="single" w:sz="4" w:space="0" w:color="000000"/>
              <w:right w:val="single" w:sz="4" w:space="0" w:color="000000"/>
            </w:tcBorders>
            <w:vAlign w:val="center"/>
          </w:tcPr>
          <w:p w14:paraId="211DBBF6"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大纲编制人员</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CC08158" w14:textId="77777777" w:rsidR="003A6522" w:rsidRDefault="000E50AB" w:rsidP="00624478">
            <w:pPr>
              <w:snapToGrid w:val="0"/>
              <w:spacing w:beforeLines="25" w:before="78" w:line="300" w:lineRule="auto"/>
              <w:rPr>
                <w:rFonts w:ascii="宋体" w:eastAsia="宋体" w:hAnsi="宋体" w:cs="Times New Roman"/>
                <w:color w:val="000000"/>
                <w:szCs w:val="21"/>
                <w:lang w:val="en-US"/>
              </w:rPr>
            </w:pPr>
            <w:r>
              <w:rPr>
                <w:rFonts w:ascii="宋体" w:eastAsia="宋体" w:hAnsi="宋体" w:cs="Times New Roman" w:hint="eastAsia"/>
                <w:color w:val="000000"/>
                <w:szCs w:val="21"/>
                <w:lang w:val="en-US"/>
              </w:rPr>
              <w:t>廖峻</w:t>
            </w:r>
          </w:p>
        </w:tc>
      </w:tr>
      <w:tr w:rsidR="003A6522" w14:paraId="287D696C" w14:textId="77777777">
        <w:tc>
          <w:tcPr>
            <w:tcW w:w="1565" w:type="dxa"/>
            <w:tcBorders>
              <w:top w:val="single" w:sz="4" w:space="0" w:color="000000"/>
              <w:left w:val="single" w:sz="4" w:space="0" w:color="000000"/>
              <w:bottom w:val="single" w:sz="4" w:space="0" w:color="000000"/>
              <w:right w:val="single" w:sz="4" w:space="0" w:color="000000"/>
            </w:tcBorders>
            <w:vAlign w:val="center"/>
          </w:tcPr>
          <w:p w14:paraId="2F03AB48"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审核负责人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ACEBEE0" w14:textId="19C6C0C3" w:rsidR="003A6522" w:rsidRDefault="00AC6536" w:rsidP="00624478">
            <w:pPr>
              <w:snapToGrid w:val="0"/>
              <w:spacing w:beforeLines="25" w:before="78" w:line="300" w:lineRule="auto"/>
              <w:rPr>
                <w:rFonts w:ascii="宋体" w:eastAsia="宋体" w:hAnsi="宋体" w:cs="Times New Roman"/>
                <w:color w:val="000000"/>
                <w:szCs w:val="21"/>
                <w:lang w:val="en-US"/>
              </w:rPr>
            </w:pPr>
            <w:r>
              <w:rPr>
                <w:rFonts w:ascii="宋体" w:eastAsia="宋体" w:hAnsi="宋体" w:cs="Times New Roman" w:hint="eastAsia"/>
                <w:color w:val="000000"/>
                <w:szCs w:val="21"/>
                <w:lang w:val="en-US"/>
              </w:rPr>
              <w:t>马嘉悦</w:t>
            </w:r>
          </w:p>
        </w:tc>
      </w:tr>
      <w:tr w:rsidR="003A6522" w14:paraId="2E67D4AA" w14:textId="77777777">
        <w:tc>
          <w:tcPr>
            <w:tcW w:w="1565" w:type="dxa"/>
            <w:tcBorders>
              <w:top w:val="single" w:sz="4" w:space="0" w:color="000000"/>
              <w:left w:val="single" w:sz="4" w:space="0" w:color="000000"/>
              <w:bottom w:val="single" w:sz="4" w:space="0" w:color="000000"/>
              <w:right w:val="single" w:sz="4" w:space="0" w:color="000000"/>
            </w:tcBorders>
            <w:vAlign w:val="center"/>
          </w:tcPr>
          <w:p w14:paraId="6E422A1A" w14:textId="77777777" w:rsidR="003A6522" w:rsidRDefault="000E50AB" w:rsidP="00624478">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审定负责人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B56076D" w14:textId="77777777" w:rsidR="003A6522" w:rsidRDefault="000E50AB" w:rsidP="00624478">
            <w:pPr>
              <w:snapToGrid w:val="0"/>
              <w:spacing w:beforeLines="25" w:before="78" w:line="300" w:lineRule="auto"/>
              <w:rPr>
                <w:rFonts w:ascii="宋体" w:eastAsia="宋体" w:hAnsi="宋体" w:cs="Times New Roman"/>
                <w:color w:val="000000"/>
                <w:szCs w:val="21"/>
                <w:lang w:val="en-US"/>
              </w:rPr>
            </w:pPr>
            <w:r>
              <w:rPr>
                <w:rFonts w:ascii="宋体" w:eastAsia="宋体" w:hAnsi="宋体" w:cs="Times New Roman" w:hint="eastAsia"/>
                <w:color w:val="000000"/>
                <w:szCs w:val="21"/>
                <w:lang w:val="en-US"/>
              </w:rPr>
              <w:t>李大雪</w:t>
            </w:r>
          </w:p>
        </w:tc>
      </w:tr>
    </w:tbl>
    <w:p w14:paraId="60563F2B" w14:textId="77777777" w:rsidR="001C7E86" w:rsidRDefault="001C7E86">
      <w:pPr>
        <w:snapToGrid w:val="0"/>
        <w:spacing w:line="360" w:lineRule="auto"/>
        <w:rPr>
          <w:rFonts w:ascii="黑体" w:eastAsia="黑体" w:hAnsi="宋体" w:cs="Times New Roman"/>
          <w:color w:val="000000"/>
          <w:sz w:val="28"/>
          <w:szCs w:val="28"/>
          <w:lang w:val="en-US"/>
        </w:rPr>
      </w:pPr>
    </w:p>
    <w:p w14:paraId="67C24469" w14:textId="77777777" w:rsidR="003A6522" w:rsidRDefault="000E50AB">
      <w:pPr>
        <w:snapToGrid w:val="0"/>
        <w:spacing w:line="360" w:lineRule="auto"/>
        <w:rPr>
          <w:rFonts w:ascii="黑体" w:eastAsia="黑体" w:hAnsi="宋体" w:cs="Times New Roman"/>
          <w:color w:val="000000"/>
          <w:sz w:val="28"/>
          <w:szCs w:val="28"/>
          <w:lang w:val="en-US"/>
        </w:rPr>
      </w:pPr>
      <w:r>
        <w:rPr>
          <w:rFonts w:ascii="黑体" w:eastAsia="黑体" w:hAnsi="宋体" w:cs="Times New Roman" w:hint="eastAsia"/>
          <w:color w:val="000000"/>
          <w:sz w:val="28"/>
          <w:szCs w:val="28"/>
          <w:lang w:val="en-US"/>
        </w:rPr>
        <w:t>二、课程目标与任务</w:t>
      </w:r>
    </w:p>
    <w:p w14:paraId="22C770A6" w14:textId="01B3BFBA" w:rsidR="003A6522" w:rsidRDefault="000E50AB" w:rsidP="00B35DFF">
      <w:pPr>
        <w:spacing w:line="360" w:lineRule="auto"/>
        <w:ind w:firstLineChars="200" w:firstLine="480"/>
        <w:rPr>
          <w:rFonts w:ascii="宋体" w:eastAsia="宋体" w:hAnsi="宋体" w:cs="Times New Roman"/>
          <w:color w:val="000000"/>
          <w:sz w:val="24"/>
          <w:szCs w:val="24"/>
          <w:lang w:val="en-US"/>
        </w:rPr>
      </w:pPr>
      <w:r>
        <w:rPr>
          <w:rFonts w:ascii="宋体" w:eastAsia="宋体" w:hAnsi="宋体" w:cs="Times New Roman" w:hint="eastAsia"/>
          <w:color w:val="000000"/>
          <w:sz w:val="24"/>
          <w:szCs w:val="24"/>
          <w:lang w:val="en-US"/>
        </w:rPr>
        <w:t>本课程是高等院校德语专业的一门</w:t>
      </w:r>
      <w:r w:rsidR="001C7E86">
        <w:rPr>
          <w:rFonts w:ascii="宋体" w:eastAsia="宋体" w:hAnsi="宋体" w:cs="Times New Roman" w:hint="eastAsia"/>
          <w:color w:val="000000"/>
          <w:sz w:val="24"/>
          <w:szCs w:val="24"/>
          <w:lang w:val="en-US"/>
        </w:rPr>
        <w:t>专业入门导论课。本课程旨在向德语专业一</w:t>
      </w:r>
      <w:r>
        <w:rPr>
          <w:rFonts w:ascii="宋体" w:eastAsia="宋体" w:hAnsi="宋体" w:cs="Times New Roman" w:hint="eastAsia"/>
          <w:color w:val="000000"/>
          <w:sz w:val="24"/>
          <w:szCs w:val="24"/>
          <w:lang w:val="en-US"/>
        </w:rPr>
        <w:t>年级学生介绍</w:t>
      </w:r>
      <w:r w:rsidR="001C7E86">
        <w:rPr>
          <w:rFonts w:ascii="宋体" w:eastAsia="宋体" w:hAnsi="宋体" w:cs="Times New Roman" w:hint="eastAsia"/>
          <w:color w:val="000000"/>
          <w:sz w:val="24"/>
          <w:szCs w:val="24"/>
          <w:lang w:val="en-US"/>
        </w:rPr>
        <w:t>我国</w:t>
      </w:r>
      <w:r>
        <w:rPr>
          <w:rFonts w:ascii="宋体" w:eastAsia="宋体" w:hAnsi="宋体" w:cs="Times New Roman" w:hint="eastAsia"/>
          <w:color w:val="000000"/>
          <w:sz w:val="24"/>
          <w:szCs w:val="24"/>
          <w:lang w:val="en-US"/>
        </w:rPr>
        <w:t>德语</w:t>
      </w:r>
      <w:r w:rsidR="001C7E86">
        <w:rPr>
          <w:rFonts w:ascii="宋体" w:eastAsia="宋体" w:hAnsi="宋体" w:cs="Times New Roman" w:hint="eastAsia"/>
          <w:color w:val="000000"/>
          <w:sz w:val="24"/>
          <w:szCs w:val="24"/>
          <w:lang w:val="en-US"/>
        </w:rPr>
        <w:t>专业的</w:t>
      </w:r>
      <w:r>
        <w:rPr>
          <w:rFonts w:ascii="宋体" w:eastAsia="宋体" w:hAnsi="宋体" w:cs="Times New Roman" w:hint="eastAsia"/>
          <w:color w:val="000000"/>
          <w:sz w:val="24"/>
          <w:szCs w:val="24"/>
          <w:lang w:val="en-US"/>
        </w:rPr>
        <w:t>发展脉络，</w:t>
      </w:r>
      <w:r w:rsidR="001C7E86">
        <w:rPr>
          <w:rFonts w:ascii="宋体" w:eastAsia="宋体" w:hAnsi="宋体" w:cs="Times New Roman" w:hint="eastAsia"/>
          <w:color w:val="000000"/>
          <w:sz w:val="24"/>
          <w:szCs w:val="24"/>
          <w:lang w:val="en-US"/>
        </w:rPr>
        <w:t>重点是日耳曼语言文学学科</w:t>
      </w:r>
      <w:r w:rsidR="00B35DFF">
        <w:rPr>
          <w:rFonts w:ascii="宋体" w:eastAsia="宋体" w:hAnsi="宋体" w:cs="Times New Roman" w:hint="eastAsia"/>
          <w:color w:val="000000"/>
          <w:sz w:val="24"/>
          <w:szCs w:val="24"/>
          <w:lang w:val="en-US"/>
        </w:rPr>
        <w:t>的内涵外延</w:t>
      </w:r>
      <w:r w:rsidR="001C7E86">
        <w:rPr>
          <w:rFonts w:ascii="宋体" w:eastAsia="宋体" w:hAnsi="宋体" w:cs="Times New Roman" w:hint="eastAsia"/>
          <w:color w:val="000000"/>
          <w:sz w:val="24"/>
          <w:szCs w:val="24"/>
          <w:lang w:val="en-US"/>
        </w:rPr>
        <w:t>和我校德语特色专业的培养目标</w:t>
      </w:r>
      <w:r w:rsidR="00B35DFF">
        <w:rPr>
          <w:rFonts w:ascii="宋体" w:eastAsia="宋体" w:hAnsi="宋体" w:cs="Times New Roman" w:hint="eastAsia"/>
          <w:color w:val="000000"/>
          <w:sz w:val="24"/>
          <w:szCs w:val="24"/>
          <w:lang w:val="en-US"/>
        </w:rPr>
        <w:t>及过程，使本专业学生在入校后有一定的基础语言知识的背景下开始理解和思考其专业发展方向定位，激发德语学习兴趣，</w:t>
      </w:r>
      <w:r w:rsidR="00F07E65">
        <w:rPr>
          <w:rFonts w:ascii="宋体" w:eastAsia="宋体" w:hAnsi="宋体" w:cs="Times New Roman" w:hint="eastAsia"/>
          <w:color w:val="000000"/>
          <w:sz w:val="24"/>
          <w:szCs w:val="24"/>
          <w:lang w:val="en-US"/>
        </w:rPr>
        <w:t>树立服务国家和社会的远大理想，</w:t>
      </w:r>
      <w:r w:rsidR="00B35DFF">
        <w:rPr>
          <w:rFonts w:ascii="宋体" w:eastAsia="宋体" w:hAnsi="宋体" w:cs="Times New Roman" w:hint="eastAsia"/>
          <w:color w:val="000000"/>
          <w:sz w:val="24"/>
          <w:szCs w:val="24"/>
          <w:lang w:val="en-US"/>
        </w:rPr>
        <w:t>对学业和人生发展做出规划，为深入的专业学习和发展奠定基础。</w:t>
      </w:r>
    </w:p>
    <w:p w14:paraId="5839577C" w14:textId="77777777" w:rsidR="00B35DFF" w:rsidRDefault="00B35DFF" w:rsidP="00B35DFF">
      <w:pPr>
        <w:spacing w:line="360" w:lineRule="auto"/>
        <w:ind w:firstLineChars="200" w:firstLine="480"/>
        <w:rPr>
          <w:rFonts w:ascii="宋体" w:eastAsia="宋体" w:hAnsi="宋体" w:cs="Times New Roman"/>
          <w:color w:val="000000"/>
          <w:sz w:val="24"/>
          <w:szCs w:val="24"/>
          <w:lang w:val="en-US"/>
        </w:rPr>
      </w:pPr>
    </w:p>
    <w:p w14:paraId="2ADE1F51" w14:textId="77777777" w:rsidR="003A6522" w:rsidRDefault="000E50AB" w:rsidP="00B35DFF">
      <w:pPr>
        <w:spacing w:line="360" w:lineRule="auto"/>
        <w:rPr>
          <w:rFonts w:ascii="黑体" w:eastAsia="黑体" w:hAnsi="宋体" w:cs="Times New Roman"/>
          <w:color w:val="000000"/>
          <w:sz w:val="28"/>
          <w:szCs w:val="28"/>
          <w:lang w:val="en-US"/>
        </w:rPr>
      </w:pPr>
      <w:r>
        <w:rPr>
          <w:rFonts w:ascii="黑体" w:eastAsia="黑体" w:hAnsi="宋体" w:cs="Times New Roman" w:hint="eastAsia"/>
          <w:color w:val="000000"/>
          <w:sz w:val="28"/>
          <w:szCs w:val="28"/>
          <w:lang w:val="en-US"/>
        </w:rPr>
        <w:t>三、课程主要内容、要求及学时分配</w:t>
      </w:r>
    </w:p>
    <w:tbl>
      <w:tblPr>
        <w:tblW w:w="9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4025"/>
        <w:gridCol w:w="3175"/>
        <w:gridCol w:w="1155"/>
      </w:tblGrid>
      <w:tr w:rsidR="003A6522" w14:paraId="59BC4F24" w14:textId="77777777" w:rsidTr="00CF7D12">
        <w:trPr>
          <w:jc w:val="center"/>
        </w:trPr>
        <w:tc>
          <w:tcPr>
            <w:tcW w:w="648" w:type="dxa"/>
            <w:vAlign w:val="center"/>
          </w:tcPr>
          <w:p w14:paraId="26643627" w14:textId="77777777" w:rsidR="003A6522" w:rsidRDefault="000E50AB" w:rsidP="00624478">
            <w:pPr>
              <w:snapToGrid w:val="0"/>
              <w:spacing w:beforeLines="25" w:before="78"/>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lastRenderedPageBreak/>
              <w:t>序号</w:t>
            </w:r>
          </w:p>
        </w:tc>
        <w:tc>
          <w:tcPr>
            <w:tcW w:w="4025" w:type="dxa"/>
            <w:vAlign w:val="center"/>
          </w:tcPr>
          <w:p w14:paraId="6D7E33D5" w14:textId="77777777" w:rsidR="003A6522" w:rsidRDefault="000E50AB" w:rsidP="00624478">
            <w:pPr>
              <w:snapToGrid w:val="0"/>
              <w:spacing w:beforeLines="25" w:before="78"/>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主要内容</w:t>
            </w:r>
          </w:p>
        </w:tc>
        <w:tc>
          <w:tcPr>
            <w:tcW w:w="3175" w:type="dxa"/>
            <w:vAlign w:val="center"/>
          </w:tcPr>
          <w:p w14:paraId="1D975F07" w14:textId="77777777" w:rsidR="003A6522" w:rsidRDefault="000E50AB" w:rsidP="00624478">
            <w:pPr>
              <w:snapToGrid w:val="0"/>
              <w:spacing w:beforeLines="25" w:before="78"/>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基本要求</w:t>
            </w:r>
          </w:p>
        </w:tc>
        <w:tc>
          <w:tcPr>
            <w:tcW w:w="1155" w:type="dxa"/>
            <w:vAlign w:val="center"/>
          </w:tcPr>
          <w:p w14:paraId="532551B4" w14:textId="77777777" w:rsidR="003A6522" w:rsidRDefault="000E50AB" w:rsidP="00624478">
            <w:pPr>
              <w:snapToGrid w:val="0"/>
              <w:spacing w:beforeLines="25" w:before="78"/>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学时分配</w:t>
            </w:r>
          </w:p>
        </w:tc>
      </w:tr>
      <w:tr w:rsidR="003A6522" w14:paraId="1472C699" w14:textId="77777777" w:rsidTr="00CF7D12">
        <w:trPr>
          <w:jc w:val="center"/>
        </w:trPr>
        <w:tc>
          <w:tcPr>
            <w:tcW w:w="648" w:type="dxa"/>
            <w:vAlign w:val="center"/>
          </w:tcPr>
          <w:p w14:paraId="2834EF5F" w14:textId="77777777" w:rsidR="003A6522" w:rsidRDefault="000E50AB" w:rsidP="00624478">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1</w:t>
            </w:r>
          </w:p>
        </w:tc>
        <w:tc>
          <w:tcPr>
            <w:tcW w:w="4025" w:type="dxa"/>
            <w:vAlign w:val="center"/>
          </w:tcPr>
          <w:p w14:paraId="74C3E64B" w14:textId="20565C12" w:rsidR="003A6522" w:rsidRPr="005B1972" w:rsidRDefault="002923A4" w:rsidP="00CF7D12">
            <w:pPr>
              <w:tabs>
                <w:tab w:val="left" w:pos="5370"/>
              </w:tabs>
              <w:rPr>
                <w:rFonts w:ascii="Times New Roman" w:eastAsia="宋体" w:hAnsi="Times New Roman" w:cs="Times New Roman"/>
                <w:color w:val="000000"/>
                <w:szCs w:val="24"/>
              </w:rPr>
            </w:pPr>
            <w:r>
              <w:rPr>
                <w:rFonts w:ascii="Times New Roman" w:eastAsia="宋体" w:hAnsi="Times New Roman" w:cs="Times New Roman" w:hint="eastAsia"/>
                <w:color w:val="000000"/>
                <w:szCs w:val="24"/>
                <w:lang w:val="en-US"/>
              </w:rPr>
              <w:t>Deut</w:t>
            </w:r>
            <w:r>
              <w:rPr>
                <w:rFonts w:ascii="Times New Roman" w:eastAsia="宋体" w:hAnsi="Times New Roman" w:cs="Times New Roman"/>
                <w:color w:val="000000"/>
                <w:szCs w:val="24"/>
                <w:lang w:val="en-US"/>
              </w:rPr>
              <w:t>sch und Germanistik</w:t>
            </w:r>
          </w:p>
        </w:tc>
        <w:tc>
          <w:tcPr>
            <w:tcW w:w="3175" w:type="dxa"/>
            <w:vAlign w:val="center"/>
          </w:tcPr>
          <w:p w14:paraId="423BD52F" w14:textId="77777777" w:rsidR="007E349E" w:rsidRPr="00CF7D12" w:rsidRDefault="007E349E" w:rsidP="007E349E">
            <w:pPr>
              <w:tabs>
                <w:tab w:val="left" w:pos="5370"/>
              </w:tabs>
              <w:rPr>
                <w:rFonts w:ascii="Times New Roman" w:eastAsia="宋体" w:hAnsi="Times New Roman" w:cs="Times New Roman"/>
                <w:color w:val="000000"/>
                <w:szCs w:val="24"/>
                <w:lang w:val="en-US"/>
              </w:rPr>
            </w:pPr>
            <w:r w:rsidRPr="00CF7D12">
              <w:rPr>
                <w:rFonts w:ascii="Times New Roman" w:eastAsia="宋体" w:hAnsi="Times New Roman" w:cs="Times New Roman" w:hint="eastAsia"/>
                <w:color w:val="000000"/>
                <w:szCs w:val="24"/>
                <w:lang w:val="en-US"/>
              </w:rPr>
              <w:t>课程设计介绍</w:t>
            </w:r>
          </w:p>
          <w:p w14:paraId="1A66C229" w14:textId="77777777" w:rsidR="003A6522" w:rsidRDefault="00CF7D12">
            <w:pPr>
              <w:jc w:val="left"/>
              <w:rPr>
                <w:rFonts w:ascii="宋体" w:eastAsia="宋体" w:hAnsi="宋体" w:cs="Times New Roman"/>
                <w:color w:val="000000"/>
                <w:szCs w:val="21"/>
              </w:rPr>
            </w:pPr>
            <w:r>
              <w:rPr>
                <w:rFonts w:ascii="宋体" w:eastAsia="宋体" w:hAnsi="宋体" w:cs="Times New Roman"/>
                <w:color w:val="000000"/>
                <w:szCs w:val="21"/>
              </w:rPr>
              <w:t>明确课程目标与专业定位</w:t>
            </w:r>
          </w:p>
        </w:tc>
        <w:tc>
          <w:tcPr>
            <w:tcW w:w="1155" w:type="dxa"/>
            <w:vAlign w:val="center"/>
          </w:tcPr>
          <w:p w14:paraId="73335C8F" w14:textId="77777777" w:rsidR="003A6522" w:rsidRDefault="000E50AB" w:rsidP="00624478">
            <w:pPr>
              <w:snapToGrid w:val="0"/>
              <w:spacing w:beforeLines="25" w:before="78"/>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2学时</w:t>
            </w:r>
          </w:p>
        </w:tc>
      </w:tr>
      <w:tr w:rsidR="007C0CF1" w14:paraId="0E660745" w14:textId="77777777" w:rsidTr="00CF7D12">
        <w:trPr>
          <w:jc w:val="center"/>
        </w:trPr>
        <w:tc>
          <w:tcPr>
            <w:tcW w:w="648" w:type="dxa"/>
            <w:vAlign w:val="center"/>
          </w:tcPr>
          <w:p w14:paraId="12399DBF" w14:textId="77777777" w:rsidR="007C0CF1" w:rsidRDefault="007C0CF1" w:rsidP="00624478">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2</w:t>
            </w:r>
          </w:p>
        </w:tc>
        <w:tc>
          <w:tcPr>
            <w:tcW w:w="4025" w:type="dxa"/>
            <w:vAlign w:val="center"/>
          </w:tcPr>
          <w:p w14:paraId="47656AC6" w14:textId="43B74589" w:rsidR="007C0CF1" w:rsidRDefault="002923A4" w:rsidP="00DD60E1">
            <w:pPr>
              <w:tabs>
                <w:tab w:val="left" w:pos="5370"/>
              </w:tabs>
              <w:rPr>
                <w:rFonts w:ascii="Times New Roman" w:eastAsia="宋体" w:hAnsi="Times New Roman" w:cs="Times New Roman"/>
                <w:color w:val="000000"/>
                <w:szCs w:val="24"/>
                <w:lang w:val="en-US"/>
              </w:rPr>
            </w:pPr>
            <w:r>
              <w:rPr>
                <w:rFonts w:ascii="Times New Roman" w:eastAsia="宋体" w:hAnsi="Times New Roman" w:cs="Times New Roman" w:hint="eastAsia"/>
                <w:color w:val="000000"/>
                <w:szCs w:val="24"/>
                <w:lang w:val="en-US"/>
              </w:rPr>
              <w:t>S</w:t>
            </w:r>
            <w:r>
              <w:rPr>
                <w:rFonts w:ascii="Times New Roman" w:eastAsia="宋体" w:hAnsi="Times New Roman" w:cs="Times New Roman"/>
                <w:color w:val="000000"/>
                <w:szCs w:val="24"/>
                <w:lang w:val="en-US"/>
              </w:rPr>
              <w:t>prachwissenschaft</w:t>
            </w:r>
          </w:p>
        </w:tc>
        <w:tc>
          <w:tcPr>
            <w:tcW w:w="3175" w:type="dxa"/>
            <w:vAlign w:val="center"/>
          </w:tcPr>
          <w:p w14:paraId="18BE0539" w14:textId="6B7D30FA" w:rsidR="007C0CF1" w:rsidRPr="00724191" w:rsidRDefault="00CF7D12" w:rsidP="007C0CF1">
            <w:pPr>
              <w:tabs>
                <w:tab w:val="left" w:pos="5370"/>
              </w:tabs>
              <w:rPr>
                <w:rFonts w:ascii="Times New Roman" w:eastAsia="宋体" w:hAnsi="Times New Roman" w:cs="Times New Roman"/>
                <w:color w:val="000000"/>
                <w:szCs w:val="24"/>
              </w:rPr>
            </w:pPr>
            <w:r>
              <w:rPr>
                <w:rFonts w:ascii="Times New Roman" w:eastAsia="宋体" w:hAnsi="Times New Roman" w:cs="Times New Roman"/>
                <w:color w:val="000000"/>
                <w:szCs w:val="24"/>
              </w:rPr>
              <w:t>初步了解</w:t>
            </w:r>
            <w:r w:rsidR="002923A4">
              <w:rPr>
                <w:rFonts w:ascii="Times New Roman" w:eastAsia="宋体" w:hAnsi="Times New Roman" w:cs="Times New Roman" w:hint="eastAsia"/>
                <w:color w:val="000000"/>
                <w:szCs w:val="24"/>
              </w:rPr>
              <w:t>语言学基础入门知识，</w:t>
            </w:r>
            <w:r>
              <w:rPr>
                <w:rFonts w:ascii="Times New Roman" w:eastAsia="宋体" w:hAnsi="Times New Roman" w:cs="Times New Roman"/>
                <w:color w:val="000000"/>
                <w:szCs w:val="24"/>
              </w:rPr>
              <w:t>培养对语言学的兴趣</w:t>
            </w:r>
          </w:p>
        </w:tc>
        <w:tc>
          <w:tcPr>
            <w:tcW w:w="1155" w:type="dxa"/>
            <w:vAlign w:val="center"/>
          </w:tcPr>
          <w:p w14:paraId="4CDB26A3" w14:textId="77777777" w:rsidR="007C0CF1" w:rsidRDefault="007C0CF1" w:rsidP="00624478">
            <w:pPr>
              <w:snapToGrid w:val="0"/>
              <w:spacing w:beforeLines="25" w:before="78"/>
              <w:ind w:firstLineChars="50" w:firstLine="105"/>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2学时</w:t>
            </w:r>
          </w:p>
        </w:tc>
      </w:tr>
      <w:tr w:rsidR="001D2445" w14:paraId="6B9E0E12" w14:textId="77777777" w:rsidTr="00CF7D12">
        <w:trPr>
          <w:jc w:val="center"/>
        </w:trPr>
        <w:tc>
          <w:tcPr>
            <w:tcW w:w="648" w:type="dxa"/>
            <w:vAlign w:val="center"/>
          </w:tcPr>
          <w:p w14:paraId="7B31A38D" w14:textId="77777777" w:rsidR="001D2445" w:rsidRDefault="001D2445" w:rsidP="00624478">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3</w:t>
            </w:r>
          </w:p>
        </w:tc>
        <w:tc>
          <w:tcPr>
            <w:tcW w:w="4025" w:type="dxa"/>
            <w:vAlign w:val="center"/>
          </w:tcPr>
          <w:p w14:paraId="3A5C4EFC" w14:textId="0F56E0B7" w:rsidR="001D2445" w:rsidRPr="00CF7D12" w:rsidRDefault="002923A4" w:rsidP="00CF7D12">
            <w:pPr>
              <w:tabs>
                <w:tab w:val="left" w:pos="5370"/>
              </w:tabs>
              <w:rPr>
                <w:rFonts w:ascii="Times New Roman" w:eastAsia="宋体" w:hAnsi="Times New Roman" w:cs="Times New Roman"/>
                <w:color w:val="000000"/>
                <w:szCs w:val="24"/>
                <w:lang w:val="en-US"/>
              </w:rPr>
            </w:pPr>
            <w:r>
              <w:rPr>
                <w:rFonts w:ascii="Times New Roman" w:eastAsia="宋体" w:hAnsi="Times New Roman" w:cs="Times New Roman" w:hint="eastAsia"/>
                <w:color w:val="000000"/>
                <w:szCs w:val="24"/>
                <w:lang w:val="en-US"/>
              </w:rPr>
              <w:t>Deut</w:t>
            </w:r>
            <w:r>
              <w:rPr>
                <w:rFonts w:ascii="Times New Roman" w:eastAsia="宋体" w:hAnsi="Times New Roman" w:cs="Times New Roman"/>
                <w:color w:val="000000"/>
                <w:szCs w:val="24"/>
                <w:lang w:val="en-US"/>
              </w:rPr>
              <w:t>sche Literatur</w:t>
            </w:r>
          </w:p>
        </w:tc>
        <w:tc>
          <w:tcPr>
            <w:tcW w:w="3175" w:type="dxa"/>
            <w:vAlign w:val="center"/>
          </w:tcPr>
          <w:p w14:paraId="024EEFA5" w14:textId="77777777" w:rsidR="001D2445" w:rsidRDefault="00DD60E1" w:rsidP="00DD60E1">
            <w:pPr>
              <w:tabs>
                <w:tab w:val="left" w:pos="5370"/>
              </w:tabs>
              <w:rPr>
                <w:rFonts w:ascii="Times New Roman" w:eastAsia="宋体" w:hAnsi="Times New Roman" w:cs="Times New Roman"/>
                <w:color w:val="000000"/>
                <w:szCs w:val="24"/>
              </w:rPr>
            </w:pPr>
            <w:r>
              <w:rPr>
                <w:rFonts w:ascii="Times New Roman" w:eastAsia="宋体" w:hAnsi="Times New Roman" w:cs="Times New Roman"/>
                <w:color w:val="000000"/>
                <w:szCs w:val="24"/>
              </w:rPr>
              <w:t>初步了解德语文学发展概貌</w:t>
            </w:r>
            <w:r>
              <w:rPr>
                <w:rFonts w:ascii="Times New Roman" w:eastAsia="宋体" w:hAnsi="Times New Roman" w:cs="Times New Roman" w:hint="eastAsia"/>
                <w:color w:val="000000"/>
                <w:szCs w:val="24"/>
              </w:rPr>
              <w:t>，</w:t>
            </w:r>
            <w:r>
              <w:rPr>
                <w:rFonts w:ascii="Times New Roman" w:eastAsia="宋体" w:hAnsi="Times New Roman" w:cs="Times New Roman"/>
                <w:color w:val="000000"/>
                <w:szCs w:val="24"/>
              </w:rPr>
              <w:t>培养兴趣</w:t>
            </w:r>
          </w:p>
        </w:tc>
        <w:tc>
          <w:tcPr>
            <w:tcW w:w="1155" w:type="dxa"/>
            <w:vAlign w:val="center"/>
          </w:tcPr>
          <w:p w14:paraId="294C351B" w14:textId="77777777" w:rsidR="001D2445" w:rsidRDefault="00DD60E1" w:rsidP="00624478">
            <w:pPr>
              <w:snapToGrid w:val="0"/>
              <w:spacing w:beforeLines="25" w:before="78"/>
              <w:ind w:firstLineChars="50" w:firstLine="105"/>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2学时</w:t>
            </w:r>
          </w:p>
        </w:tc>
      </w:tr>
      <w:tr w:rsidR="007C0CF1" w14:paraId="412481DB" w14:textId="77777777" w:rsidTr="00CF7D12">
        <w:trPr>
          <w:jc w:val="center"/>
        </w:trPr>
        <w:tc>
          <w:tcPr>
            <w:tcW w:w="648" w:type="dxa"/>
            <w:vAlign w:val="center"/>
          </w:tcPr>
          <w:p w14:paraId="298EC166" w14:textId="77777777" w:rsidR="007C0CF1" w:rsidRDefault="001D2445" w:rsidP="00624478">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color w:val="000000"/>
                <w:szCs w:val="21"/>
                <w:lang w:val="en-US"/>
              </w:rPr>
              <w:t>4</w:t>
            </w:r>
          </w:p>
        </w:tc>
        <w:tc>
          <w:tcPr>
            <w:tcW w:w="4025" w:type="dxa"/>
            <w:vAlign w:val="center"/>
          </w:tcPr>
          <w:p w14:paraId="649E3F71" w14:textId="66068A2C" w:rsidR="007C0CF1" w:rsidRDefault="002923A4" w:rsidP="00CF7D12">
            <w:pPr>
              <w:tabs>
                <w:tab w:val="left" w:pos="5370"/>
              </w:tabs>
              <w:rPr>
                <w:rFonts w:ascii="Times New Roman" w:eastAsia="宋体" w:hAnsi="Times New Roman" w:cs="Times New Roman"/>
                <w:color w:val="000000"/>
                <w:szCs w:val="24"/>
                <w:lang w:val="en-US"/>
              </w:rPr>
            </w:pPr>
            <w:r>
              <w:rPr>
                <w:rFonts w:ascii="Times New Roman" w:eastAsia="宋体" w:hAnsi="Times New Roman" w:cs="Times New Roman" w:hint="eastAsia"/>
                <w:color w:val="000000"/>
                <w:szCs w:val="24"/>
                <w:lang w:val="en-US"/>
              </w:rPr>
              <w:t>I</w:t>
            </w:r>
            <w:r>
              <w:rPr>
                <w:rFonts w:ascii="Times New Roman" w:eastAsia="宋体" w:hAnsi="Times New Roman" w:cs="Times New Roman"/>
                <w:color w:val="000000"/>
                <w:szCs w:val="24"/>
                <w:lang w:val="en-US"/>
              </w:rPr>
              <w:t>nterkultuelle Kommunikation</w:t>
            </w:r>
          </w:p>
        </w:tc>
        <w:tc>
          <w:tcPr>
            <w:tcW w:w="3175" w:type="dxa"/>
            <w:vAlign w:val="center"/>
          </w:tcPr>
          <w:p w14:paraId="25F4C6A4" w14:textId="77777777" w:rsidR="007C0CF1" w:rsidRDefault="00CF7D12" w:rsidP="007C0CF1">
            <w:pPr>
              <w:tabs>
                <w:tab w:val="left" w:pos="5370"/>
              </w:tabs>
              <w:rPr>
                <w:rFonts w:ascii="Times New Roman" w:eastAsia="宋体" w:hAnsi="Times New Roman" w:cs="Times New Roman"/>
                <w:color w:val="000000"/>
                <w:szCs w:val="24"/>
                <w:lang w:val="en-US"/>
              </w:rPr>
            </w:pPr>
            <w:r>
              <w:rPr>
                <w:rFonts w:ascii="Times New Roman" w:eastAsia="宋体" w:hAnsi="Times New Roman" w:cs="Times New Roman"/>
                <w:color w:val="000000"/>
                <w:szCs w:val="24"/>
                <w:lang w:val="en-US"/>
              </w:rPr>
              <w:t>初步了解跨文化交际概况</w:t>
            </w:r>
            <w:r w:rsidR="00DD60E1">
              <w:rPr>
                <w:rFonts w:ascii="Times New Roman" w:eastAsia="宋体" w:hAnsi="Times New Roman" w:cs="Times New Roman" w:hint="eastAsia"/>
                <w:color w:val="000000"/>
                <w:szCs w:val="24"/>
                <w:lang w:val="en-US"/>
              </w:rPr>
              <w:t>，</w:t>
            </w:r>
            <w:r w:rsidR="00DD60E1">
              <w:rPr>
                <w:rFonts w:ascii="Times New Roman" w:eastAsia="宋体" w:hAnsi="Times New Roman" w:cs="Times New Roman"/>
                <w:color w:val="000000"/>
                <w:szCs w:val="24"/>
                <w:lang w:val="en-US"/>
              </w:rPr>
              <w:t>树立跨文化交际的意识</w:t>
            </w:r>
          </w:p>
        </w:tc>
        <w:tc>
          <w:tcPr>
            <w:tcW w:w="1155" w:type="dxa"/>
            <w:vAlign w:val="center"/>
          </w:tcPr>
          <w:p w14:paraId="3A754D55" w14:textId="77777777" w:rsidR="007C0CF1" w:rsidRDefault="007C0CF1" w:rsidP="00624478">
            <w:pPr>
              <w:snapToGrid w:val="0"/>
              <w:spacing w:beforeLines="25" w:before="78"/>
              <w:ind w:firstLineChars="50" w:firstLine="105"/>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2学时</w:t>
            </w:r>
          </w:p>
        </w:tc>
      </w:tr>
      <w:tr w:rsidR="00DD60E1" w14:paraId="1AE9C8A9" w14:textId="77777777" w:rsidTr="00CF7D12">
        <w:trPr>
          <w:jc w:val="center"/>
        </w:trPr>
        <w:tc>
          <w:tcPr>
            <w:tcW w:w="648" w:type="dxa"/>
            <w:vAlign w:val="center"/>
          </w:tcPr>
          <w:p w14:paraId="30968F71" w14:textId="77777777" w:rsidR="00DD60E1" w:rsidRDefault="00DD60E1" w:rsidP="00624478">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color w:val="000000"/>
                <w:szCs w:val="21"/>
                <w:lang w:val="en-US"/>
              </w:rPr>
              <w:t>5</w:t>
            </w:r>
          </w:p>
        </w:tc>
        <w:tc>
          <w:tcPr>
            <w:tcW w:w="4025" w:type="dxa"/>
            <w:vAlign w:val="center"/>
          </w:tcPr>
          <w:p w14:paraId="1B09B693" w14:textId="667E9A61" w:rsidR="00DD60E1" w:rsidRPr="002923A4" w:rsidRDefault="002923A4" w:rsidP="00DD60E1">
            <w:pPr>
              <w:rPr>
                <w:rFonts w:ascii="Times New Roman" w:eastAsia="宋体" w:hAnsi="Times New Roman" w:cs="Times New Roman"/>
                <w:color w:val="000000"/>
                <w:szCs w:val="24"/>
              </w:rPr>
            </w:pPr>
            <w:r>
              <w:rPr>
                <w:rFonts w:ascii="Times New Roman" w:eastAsia="宋体" w:hAnsi="Times New Roman" w:cs="Times New Roman"/>
                <w:color w:val="000000"/>
                <w:szCs w:val="24"/>
              </w:rPr>
              <w:t>Übersetzungswissenschaft</w:t>
            </w:r>
          </w:p>
        </w:tc>
        <w:tc>
          <w:tcPr>
            <w:tcW w:w="3175" w:type="dxa"/>
            <w:vAlign w:val="center"/>
          </w:tcPr>
          <w:p w14:paraId="5EADD4AE" w14:textId="77777777" w:rsidR="00DD60E1" w:rsidRDefault="002F7348" w:rsidP="00624478">
            <w:pPr>
              <w:snapToGrid w:val="0"/>
              <w:spacing w:beforeLines="25" w:before="78"/>
              <w:jc w:val="left"/>
              <w:rPr>
                <w:rFonts w:ascii="宋体" w:eastAsia="宋体" w:hAnsi="宋体" w:cs="Times New Roman"/>
                <w:color w:val="000000"/>
                <w:szCs w:val="21"/>
                <w:lang w:val="en-US"/>
              </w:rPr>
            </w:pPr>
            <w:r>
              <w:rPr>
                <w:rFonts w:ascii="宋体" w:eastAsia="宋体" w:hAnsi="宋体" w:cs="Times New Roman"/>
                <w:color w:val="000000"/>
                <w:szCs w:val="21"/>
                <w:lang w:val="en-US"/>
              </w:rPr>
              <w:t>了解翻译学</w:t>
            </w:r>
            <w:r w:rsidR="00DD60E1">
              <w:rPr>
                <w:rFonts w:ascii="宋体" w:eastAsia="宋体" w:hAnsi="宋体" w:cs="Times New Roman"/>
                <w:color w:val="000000"/>
                <w:szCs w:val="21"/>
                <w:lang w:val="en-US"/>
              </w:rPr>
              <w:t>概况</w:t>
            </w:r>
            <w:r w:rsidR="00DD60E1">
              <w:rPr>
                <w:rFonts w:ascii="宋体" w:eastAsia="宋体" w:hAnsi="宋体" w:cs="Times New Roman" w:hint="eastAsia"/>
                <w:color w:val="000000"/>
                <w:szCs w:val="21"/>
                <w:lang w:val="en-US"/>
              </w:rPr>
              <w:t>，</w:t>
            </w:r>
            <w:r w:rsidR="00DD60E1">
              <w:rPr>
                <w:rFonts w:ascii="宋体" w:eastAsia="宋体" w:hAnsi="宋体" w:cs="Times New Roman"/>
                <w:color w:val="000000"/>
                <w:szCs w:val="21"/>
                <w:lang w:val="en-US"/>
              </w:rPr>
              <w:t>对德汉翻译激发初步兴趣</w:t>
            </w:r>
          </w:p>
        </w:tc>
        <w:tc>
          <w:tcPr>
            <w:tcW w:w="1155" w:type="dxa"/>
            <w:vAlign w:val="center"/>
          </w:tcPr>
          <w:p w14:paraId="4DC508A7" w14:textId="77777777" w:rsidR="00DD60E1" w:rsidRDefault="00DD60E1" w:rsidP="00624478">
            <w:pPr>
              <w:snapToGrid w:val="0"/>
              <w:spacing w:beforeLines="25" w:before="78"/>
              <w:ind w:firstLineChars="50" w:firstLine="105"/>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2学时</w:t>
            </w:r>
          </w:p>
        </w:tc>
      </w:tr>
      <w:tr w:rsidR="00DD60E1" w14:paraId="5232932B" w14:textId="77777777" w:rsidTr="00CF7D12">
        <w:trPr>
          <w:jc w:val="center"/>
        </w:trPr>
        <w:tc>
          <w:tcPr>
            <w:tcW w:w="648" w:type="dxa"/>
            <w:vAlign w:val="center"/>
          </w:tcPr>
          <w:p w14:paraId="15C3B4A5" w14:textId="77777777" w:rsidR="00DD60E1" w:rsidRDefault="00DD60E1" w:rsidP="00624478">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6</w:t>
            </w:r>
          </w:p>
        </w:tc>
        <w:tc>
          <w:tcPr>
            <w:tcW w:w="4025" w:type="dxa"/>
            <w:vAlign w:val="center"/>
          </w:tcPr>
          <w:p w14:paraId="0FF5C8BB" w14:textId="71C1153F" w:rsidR="00DD60E1" w:rsidRPr="00CF7D12" w:rsidRDefault="002923A4" w:rsidP="00DD60E1">
            <w:pPr>
              <w:rPr>
                <w:rFonts w:ascii="Times New Roman" w:eastAsia="宋体" w:hAnsi="Times New Roman" w:cs="Times New Roman"/>
                <w:color w:val="000000"/>
                <w:szCs w:val="24"/>
                <w:lang w:val="en-US"/>
              </w:rPr>
            </w:pPr>
            <w:r>
              <w:rPr>
                <w:rFonts w:ascii="Times New Roman" w:eastAsia="宋体" w:hAnsi="Times New Roman" w:cs="Times New Roman" w:hint="eastAsia"/>
                <w:color w:val="000000"/>
                <w:szCs w:val="24"/>
                <w:lang w:val="en-US"/>
              </w:rPr>
              <w:t>L</w:t>
            </w:r>
            <w:r>
              <w:rPr>
                <w:rFonts w:ascii="Times New Roman" w:eastAsia="宋体" w:hAnsi="Times New Roman" w:cs="Times New Roman"/>
                <w:color w:val="000000"/>
                <w:szCs w:val="24"/>
                <w:lang w:val="en-US"/>
              </w:rPr>
              <w:t>ernmethoden und Lernstrategien</w:t>
            </w:r>
          </w:p>
        </w:tc>
        <w:tc>
          <w:tcPr>
            <w:tcW w:w="3175" w:type="dxa"/>
            <w:vAlign w:val="center"/>
          </w:tcPr>
          <w:p w14:paraId="6322568B" w14:textId="0C596127" w:rsidR="00DD60E1" w:rsidRDefault="00DD60E1" w:rsidP="00624478">
            <w:pPr>
              <w:snapToGrid w:val="0"/>
              <w:spacing w:beforeLines="25" w:before="78"/>
              <w:jc w:val="left"/>
              <w:rPr>
                <w:rFonts w:ascii="宋体" w:eastAsia="宋体" w:hAnsi="宋体" w:cs="Times New Roman"/>
                <w:color w:val="000000"/>
                <w:szCs w:val="21"/>
                <w:lang w:val="en-US"/>
              </w:rPr>
            </w:pPr>
            <w:r>
              <w:rPr>
                <w:rFonts w:ascii="Times New Roman" w:eastAsia="宋体" w:hAnsi="Times New Roman" w:cs="Times New Roman" w:hint="eastAsia"/>
                <w:color w:val="000000"/>
                <w:szCs w:val="24"/>
                <w:lang w:val="en-US"/>
              </w:rPr>
              <w:t>学生分组报告，</w:t>
            </w:r>
            <w:r>
              <w:rPr>
                <w:rFonts w:ascii="宋体" w:eastAsia="宋体" w:hAnsi="宋体" w:cs="Times New Roman"/>
                <w:color w:val="000000"/>
                <w:szCs w:val="21"/>
                <w:lang w:val="en-US"/>
              </w:rPr>
              <w:t>交流学习方法</w:t>
            </w:r>
            <w:r>
              <w:rPr>
                <w:rFonts w:ascii="宋体" w:eastAsia="宋体" w:hAnsi="宋体" w:cs="Times New Roman" w:hint="eastAsia"/>
                <w:color w:val="000000"/>
                <w:szCs w:val="21"/>
                <w:lang w:val="en-US"/>
              </w:rPr>
              <w:t>，</w:t>
            </w:r>
            <w:r>
              <w:rPr>
                <w:rFonts w:ascii="宋体" w:eastAsia="宋体" w:hAnsi="宋体" w:cs="Times New Roman"/>
                <w:color w:val="000000"/>
                <w:szCs w:val="21"/>
                <w:lang w:val="en-US"/>
              </w:rPr>
              <w:t>促进自主学习</w:t>
            </w:r>
            <w:r w:rsidR="002923A4">
              <w:rPr>
                <w:rFonts w:ascii="宋体" w:eastAsia="宋体" w:hAnsi="宋体" w:cs="Times New Roman" w:hint="eastAsia"/>
                <w:color w:val="000000"/>
                <w:szCs w:val="21"/>
                <w:lang w:val="en-US"/>
              </w:rPr>
              <w:t>,</w:t>
            </w:r>
            <w:r w:rsidR="002923A4">
              <w:rPr>
                <w:rFonts w:ascii="宋体" w:eastAsia="宋体" w:hAnsi="宋体" w:cs="Times New Roman"/>
                <w:color w:val="000000"/>
                <w:szCs w:val="21"/>
                <w:lang w:val="en-US"/>
              </w:rPr>
              <w:t>初步拟定学业和职业规划</w:t>
            </w:r>
          </w:p>
        </w:tc>
        <w:tc>
          <w:tcPr>
            <w:tcW w:w="1155" w:type="dxa"/>
            <w:vAlign w:val="center"/>
          </w:tcPr>
          <w:p w14:paraId="375EFD92" w14:textId="77777777" w:rsidR="00DD60E1" w:rsidRDefault="00DD60E1" w:rsidP="00624478">
            <w:pPr>
              <w:snapToGrid w:val="0"/>
              <w:spacing w:beforeLines="25" w:before="78"/>
              <w:ind w:firstLineChars="50" w:firstLine="105"/>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2学时</w:t>
            </w:r>
            <w:r w:rsidR="00FA5982">
              <w:rPr>
                <w:rFonts w:ascii="宋体" w:eastAsia="宋体" w:hAnsi="宋体" w:cs="Times New Roman" w:hint="eastAsia"/>
                <w:color w:val="000000"/>
                <w:szCs w:val="21"/>
                <w:lang w:val="en-US"/>
              </w:rPr>
              <w:t>（其中实践2学时）</w:t>
            </w:r>
          </w:p>
        </w:tc>
      </w:tr>
      <w:tr w:rsidR="00DD60E1" w14:paraId="75FD73F3" w14:textId="77777777" w:rsidTr="00CF7D12">
        <w:trPr>
          <w:jc w:val="center"/>
        </w:trPr>
        <w:tc>
          <w:tcPr>
            <w:tcW w:w="648" w:type="dxa"/>
            <w:vAlign w:val="center"/>
          </w:tcPr>
          <w:p w14:paraId="7944BD3F" w14:textId="77777777" w:rsidR="00DD60E1" w:rsidRDefault="00DD60E1" w:rsidP="00624478">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7</w:t>
            </w:r>
          </w:p>
        </w:tc>
        <w:tc>
          <w:tcPr>
            <w:tcW w:w="4025" w:type="dxa"/>
            <w:vAlign w:val="center"/>
          </w:tcPr>
          <w:p w14:paraId="5D1D17EA" w14:textId="4CD7AB6E" w:rsidR="00DD60E1" w:rsidRDefault="002923A4" w:rsidP="00DD60E1">
            <w:pPr>
              <w:rPr>
                <w:rFonts w:ascii="Times New Roman" w:eastAsia="宋体" w:hAnsi="Times New Roman" w:cs="Times New Roman"/>
                <w:color w:val="000000"/>
                <w:szCs w:val="24"/>
                <w:lang w:val="en-US"/>
              </w:rPr>
            </w:pPr>
            <w:r>
              <w:rPr>
                <w:rFonts w:ascii="Times New Roman" w:eastAsia="宋体" w:hAnsi="Times New Roman" w:cs="Times New Roman" w:hint="eastAsia"/>
                <w:color w:val="000000"/>
                <w:szCs w:val="24"/>
                <w:lang w:val="en-US"/>
              </w:rPr>
              <w:t>S</w:t>
            </w:r>
            <w:r>
              <w:rPr>
                <w:rFonts w:ascii="Times New Roman" w:eastAsia="宋体" w:hAnsi="Times New Roman" w:cs="Times New Roman"/>
                <w:color w:val="000000"/>
                <w:szCs w:val="24"/>
                <w:lang w:val="en-US"/>
              </w:rPr>
              <w:t>tudieren in Deutschland</w:t>
            </w:r>
          </w:p>
        </w:tc>
        <w:tc>
          <w:tcPr>
            <w:tcW w:w="3175" w:type="dxa"/>
            <w:vAlign w:val="center"/>
          </w:tcPr>
          <w:p w14:paraId="402B59EE" w14:textId="77777777" w:rsidR="00DD60E1" w:rsidRDefault="00DD60E1" w:rsidP="00624478">
            <w:pPr>
              <w:snapToGrid w:val="0"/>
              <w:spacing w:beforeLines="25" w:before="78"/>
              <w:jc w:val="left"/>
              <w:rPr>
                <w:rFonts w:ascii="宋体" w:eastAsia="宋体" w:hAnsi="宋体" w:cs="Times New Roman"/>
                <w:color w:val="000000"/>
                <w:szCs w:val="21"/>
                <w:lang w:val="en-US"/>
              </w:rPr>
            </w:pPr>
            <w:r>
              <w:rPr>
                <w:rFonts w:ascii="宋体" w:eastAsia="宋体" w:hAnsi="宋体" w:cs="Times New Roman"/>
                <w:color w:val="000000"/>
                <w:szCs w:val="21"/>
                <w:lang w:val="en-US"/>
              </w:rPr>
              <w:t>了解出国留学经验和程序</w:t>
            </w:r>
          </w:p>
        </w:tc>
        <w:tc>
          <w:tcPr>
            <w:tcW w:w="1155" w:type="dxa"/>
            <w:vAlign w:val="center"/>
          </w:tcPr>
          <w:p w14:paraId="5A25C4D8" w14:textId="77777777" w:rsidR="00DD60E1" w:rsidRDefault="00DD60E1" w:rsidP="00624478">
            <w:pPr>
              <w:snapToGrid w:val="0"/>
              <w:spacing w:beforeLines="25" w:before="78"/>
              <w:ind w:firstLineChars="50" w:firstLine="105"/>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2学时</w:t>
            </w:r>
          </w:p>
        </w:tc>
      </w:tr>
      <w:tr w:rsidR="00DD60E1" w14:paraId="39F3E699" w14:textId="77777777" w:rsidTr="00CF7D12">
        <w:trPr>
          <w:jc w:val="center"/>
        </w:trPr>
        <w:tc>
          <w:tcPr>
            <w:tcW w:w="648" w:type="dxa"/>
            <w:vAlign w:val="center"/>
          </w:tcPr>
          <w:p w14:paraId="1756172F" w14:textId="77777777" w:rsidR="00DD60E1" w:rsidRPr="00906F27" w:rsidRDefault="00DD60E1" w:rsidP="00624478">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8</w:t>
            </w:r>
          </w:p>
        </w:tc>
        <w:tc>
          <w:tcPr>
            <w:tcW w:w="4025" w:type="dxa"/>
            <w:vAlign w:val="center"/>
          </w:tcPr>
          <w:p w14:paraId="5CC41ABF" w14:textId="71CE5B94" w:rsidR="00DD60E1" w:rsidRPr="00CF7D12" w:rsidRDefault="002923A4" w:rsidP="00DD60E1">
            <w:pPr>
              <w:rPr>
                <w:rFonts w:ascii="Times New Roman" w:eastAsia="宋体" w:hAnsi="Times New Roman" w:cs="Times New Roman"/>
                <w:color w:val="000000"/>
                <w:szCs w:val="24"/>
                <w:lang w:val="en-US"/>
              </w:rPr>
            </w:pPr>
            <w:r>
              <w:rPr>
                <w:rFonts w:ascii="Times New Roman" w:eastAsia="宋体" w:hAnsi="Times New Roman" w:cs="Times New Roman" w:hint="eastAsia"/>
                <w:color w:val="000000"/>
                <w:szCs w:val="24"/>
                <w:lang w:val="en-US"/>
              </w:rPr>
              <w:t>D</w:t>
            </w:r>
            <w:r>
              <w:rPr>
                <w:rFonts w:ascii="Times New Roman" w:eastAsia="宋体" w:hAnsi="Times New Roman" w:cs="Times New Roman"/>
                <w:color w:val="000000"/>
                <w:szCs w:val="24"/>
                <w:lang w:val="en-US"/>
              </w:rPr>
              <w:t>eutsch und Ich</w:t>
            </w:r>
          </w:p>
        </w:tc>
        <w:tc>
          <w:tcPr>
            <w:tcW w:w="3175" w:type="dxa"/>
            <w:vAlign w:val="center"/>
          </w:tcPr>
          <w:p w14:paraId="6A4305D3" w14:textId="1973B4AC" w:rsidR="00DD60E1" w:rsidRDefault="002923A4" w:rsidP="00624478">
            <w:pPr>
              <w:snapToGrid w:val="0"/>
              <w:spacing w:beforeLines="25" w:before="78"/>
              <w:jc w:val="left"/>
              <w:rPr>
                <w:rFonts w:ascii="宋体" w:eastAsia="宋体" w:hAnsi="宋体" w:cs="Times New Roman"/>
                <w:color w:val="000000"/>
                <w:szCs w:val="21"/>
                <w:lang w:val="en-US"/>
              </w:rPr>
            </w:pPr>
            <w:r>
              <w:rPr>
                <w:rFonts w:ascii="宋体" w:eastAsia="宋体" w:hAnsi="宋体" w:cs="Times New Roman" w:hint="eastAsia"/>
                <w:color w:val="000000"/>
                <w:szCs w:val="21"/>
                <w:lang w:val="en-US"/>
              </w:rPr>
              <w:t>系友交流，启发思维</w:t>
            </w:r>
          </w:p>
        </w:tc>
        <w:tc>
          <w:tcPr>
            <w:tcW w:w="1155" w:type="dxa"/>
            <w:vAlign w:val="center"/>
          </w:tcPr>
          <w:p w14:paraId="284353D5" w14:textId="77777777" w:rsidR="00DD60E1" w:rsidRDefault="00DD60E1" w:rsidP="00624478">
            <w:pPr>
              <w:snapToGrid w:val="0"/>
              <w:spacing w:beforeLines="25" w:before="78"/>
              <w:ind w:firstLineChars="50" w:firstLine="105"/>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2学时</w:t>
            </w:r>
          </w:p>
        </w:tc>
      </w:tr>
    </w:tbl>
    <w:p w14:paraId="5CE25BB7" w14:textId="77777777" w:rsidR="000D39B3" w:rsidRDefault="000D39B3" w:rsidP="00624478">
      <w:pPr>
        <w:snapToGrid w:val="0"/>
        <w:spacing w:beforeLines="50" w:before="156" w:line="360" w:lineRule="auto"/>
        <w:rPr>
          <w:rFonts w:ascii="黑体" w:eastAsia="黑体" w:hAnsi="宋体" w:cs="Times New Roman"/>
          <w:color w:val="000000"/>
          <w:sz w:val="28"/>
          <w:szCs w:val="28"/>
          <w:lang w:val="en-US"/>
        </w:rPr>
      </w:pPr>
    </w:p>
    <w:p w14:paraId="72E5570A" w14:textId="77777777" w:rsidR="003A6522" w:rsidRDefault="000E50AB" w:rsidP="00624478">
      <w:pPr>
        <w:snapToGrid w:val="0"/>
        <w:spacing w:beforeLines="50" w:before="156" w:line="360" w:lineRule="auto"/>
        <w:rPr>
          <w:rFonts w:ascii="黑体" w:eastAsia="黑体" w:hAnsi="宋体" w:cs="Times New Roman"/>
          <w:color w:val="000000"/>
          <w:sz w:val="28"/>
          <w:szCs w:val="28"/>
          <w:lang w:val="en-US"/>
        </w:rPr>
      </w:pPr>
      <w:r>
        <w:rPr>
          <w:rFonts w:ascii="黑体" w:eastAsia="黑体" w:hAnsi="宋体" w:cs="Times New Roman" w:hint="eastAsia"/>
          <w:color w:val="000000"/>
          <w:sz w:val="28"/>
          <w:szCs w:val="28"/>
          <w:lang w:val="en-US"/>
        </w:rPr>
        <w:t>四、主要教学方法与手段</w:t>
      </w:r>
    </w:p>
    <w:p w14:paraId="6349197C" w14:textId="77777777" w:rsidR="003A6522" w:rsidRPr="000D641E" w:rsidRDefault="000E50AB" w:rsidP="00624478">
      <w:pPr>
        <w:snapToGrid w:val="0"/>
        <w:spacing w:beforeLines="50" w:before="156" w:line="360" w:lineRule="auto"/>
        <w:ind w:firstLineChars="200" w:firstLine="480"/>
        <w:rPr>
          <w:rFonts w:ascii="宋体" w:eastAsia="宋体" w:hAnsi="宋体" w:cs="Times New Roman"/>
          <w:color w:val="000000"/>
          <w:sz w:val="24"/>
          <w:szCs w:val="24"/>
          <w:lang w:val="en-US"/>
        </w:rPr>
      </w:pPr>
      <w:r w:rsidRPr="000D641E">
        <w:rPr>
          <w:rFonts w:ascii="宋体" w:eastAsia="宋体" w:hAnsi="宋体" w:cs="Times New Roman" w:hint="eastAsia"/>
          <w:color w:val="000000"/>
          <w:sz w:val="24"/>
          <w:szCs w:val="24"/>
          <w:lang w:val="en-US"/>
        </w:rPr>
        <w:t>本课程教学</w:t>
      </w:r>
      <w:r w:rsidR="00B35DFF" w:rsidRPr="000D641E">
        <w:rPr>
          <w:rFonts w:ascii="宋体" w:eastAsia="宋体" w:hAnsi="宋体" w:cs="Times New Roman" w:hint="eastAsia"/>
          <w:color w:val="000000"/>
          <w:sz w:val="24"/>
          <w:szCs w:val="24"/>
          <w:lang w:val="en-US"/>
        </w:rPr>
        <w:t>主要采取大课讲授</w:t>
      </w:r>
      <w:r w:rsidR="00C17997" w:rsidRPr="000D641E">
        <w:rPr>
          <w:rFonts w:ascii="宋体" w:eastAsia="宋体" w:hAnsi="宋体" w:cs="Times New Roman" w:hint="eastAsia"/>
          <w:color w:val="000000"/>
          <w:sz w:val="24"/>
          <w:szCs w:val="24"/>
          <w:lang w:val="en-US"/>
        </w:rPr>
        <w:t>、学生报告、专家</w:t>
      </w:r>
      <w:r w:rsidR="00DD60E1" w:rsidRPr="000D641E">
        <w:rPr>
          <w:rFonts w:ascii="宋体" w:eastAsia="宋体" w:hAnsi="宋体" w:cs="Times New Roman" w:hint="eastAsia"/>
          <w:color w:val="000000"/>
          <w:sz w:val="24"/>
          <w:szCs w:val="24"/>
          <w:lang w:val="en-US"/>
        </w:rPr>
        <w:t>或校友</w:t>
      </w:r>
      <w:r w:rsidR="00C17997" w:rsidRPr="000D641E">
        <w:rPr>
          <w:rFonts w:ascii="宋体" w:eastAsia="宋体" w:hAnsi="宋体" w:cs="Times New Roman" w:hint="eastAsia"/>
          <w:color w:val="000000"/>
          <w:sz w:val="24"/>
          <w:szCs w:val="24"/>
          <w:lang w:val="en-US"/>
        </w:rPr>
        <w:t>讲座等形式结合的</w:t>
      </w:r>
      <w:r w:rsidR="00B35DFF" w:rsidRPr="000D641E">
        <w:rPr>
          <w:rFonts w:ascii="宋体" w:eastAsia="宋体" w:hAnsi="宋体" w:cs="Times New Roman" w:hint="eastAsia"/>
          <w:color w:val="000000"/>
          <w:sz w:val="24"/>
          <w:szCs w:val="24"/>
          <w:lang w:val="en-US"/>
        </w:rPr>
        <w:t>教学方法，</w:t>
      </w:r>
      <w:r w:rsidRPr="000D641E">
        <w:rPr>
          <w:rFonts w:ascii="宋体" w:eastAsia="宋体" w:hAnsi="宋体" w:cs="Times New Roman" w:hint="eastAsia"/>
          <w:color w:val="000000"/>
          <w:sz w:val="24"/>
          <w:szCs w:val="24"/>
          <w:lang w:val="en-US"/>
        </w:rPr>
        <w:t>通过向</w:t>
      </w:r>
      <w:r w:rsidRPr="000D641E">
        <w:rPr>
          <w:rFonts w:ascii="宋体" w:eastAsia="宋体" w:hAnsi="宋体" w:cs="Times New Roman"/>
          <w:color w:val="000000"/>
          <w:sz w:val="24"/>
          <w:szCs w:val="24"/>
          <w:lang w:val="en-US"/>
        </w:rPr>
        <w:t>学生展示相关图片</w:t>
      </w:r>
      <w:r w:rsidRPr="000D641E">
        <w:rPr>
          <w:rFonts w:ascii="宋体" w:eastAsia="宋体" w:hAnsi="宋体" w:cs="Times New Roman" w:hint="eastAsia"/>
          <w:color w:val="000000"/>
          <w:sz w:val="24"/>
          <w:szCs w:val="24"/>
          <w:lang w:val="en-US"/>
        </w:rPr>
        <w:t>、</w:t>
      </w:r>
      <w:r w:rsidR="00955E4D" w:rsidRPr="000D641E">
        <w:rPr>
          <w:rFonts w:ascii="宋体" w:eastAsia="宋体" w:hAnsi="宋体" w:cs="Times New Roman" w:hint="eastAsia"/>
          <w:color w:val="000000"/>
          <w:sz w:val="24"/>
          <w:szCs w:val="24"/>
          <w:lang w:val="en-US"/>
        </w:rPr>
        <w:t>视频并综合采用多种</w:t>
      </w:r>
      <w:r w:rsidRPr="000D641E">
        <w:rPr>
          <w:rFonts w:ascii="宋体" w:eastAsia="宋体" w:hAnsi="宋体" w:cs="Times New Roman"/>
          <w:color w:val="000000"/>
          <w:sz w:val="24"/>
          <w:szCs w:val="24"/>
          <w:lang w:val="en-US"/>
        </w:rPr>
        <w:t>教学手段以加深对</w:t>
      </w:r>
      <w:r w:rsidRPr="000D641E">
        <w:rPr>
          <w:rFonts w:ascii="宋体" w:eastAsia="宋体" w:hAnsi="宋体" w:cs="Times New Roman" w:hint="eastAsia"/>
          <w:color w:val="000000"/>
          <w:sz w:val="24"/>
          <w:szCs w:val="24"/>
          <w:lang w:val="en-US"/>
        </w:rPr>
        <w:t>课</w:t>
      </w:r>
      <w:r w:rsidR="00955E4D" w:rsidRPr="000D641E">
        <w:rPr>
          <w:rFonts w:ascii="宋体" w:eastAsia="宋体" w:hAnsi="宋体" w:cs="Times New Roman"/>
          <w:color w:val="000000"/>
          <w:sz w:val="24"/>
          <w:szCs w:val="24"/>
          <w:lang w:val="en-US"/>
        </w:rPr>
        <w:t>堂内容的理解</w:t>
      </w:r>
      <w:r w:rsidR="00955E4D" w:rsidRPr="000D641E">
        <w:rPr>
          <w:rFonts w:ascii="宋体" w:eastAsia="宋体" w:hAnsi="宋体" w:cs="Times New Roman" w:hint="eastAsia"/>
          <w:color w:val="000000"/>
          <w:sz w:val="24"/>
          <w:szCs w:val="24"/>
          <w:lang w:val="en-US"/>
        </w:rPr>
        <w:t>，初步了解德语学科与专业的全貌，</w:t>
      </w:r>
      <w:r w:rsidR="00955E4D" w:rsidRPr="000D641E">
        <w:rPr>
          <w:rFonts w:ascii="宋体" w:eastAsia="宋体" w:hAnsi="宋体" w:cs="Times New Roman"/>
          <w:color w:val="000000"/>
          <w:sz w:val="24"/>
          <w:szCs w:val="24"/>
          <w:lang w:val="en-US"/>
        </w:rPr>
        <w:t>牢固树立德语专业意识</w:t>
      </w:r>
      <w:r w:rsidR="00955E4D" w:rsidRPr="000D641E">
        <w:rPr>
          <w:rFonts w:ascii="宋体" w:eastAsia="宋体" w:hAnsi="宋体" w:cs="Times New Roman" w:hint="eastAsia"/>
          <w:color w:val="000000"/>
          <w:sz w:val="24"/>
          <w:szCs w:val="24"/>
          <w:lang w:val="en-US"/>
        </w:rPr>
        <w:t>，</w:t>
      </w:r>
      <w:r w:rsidR="000D641E" w:rsidRPr="000D641E">
        <w:rPr>
          <w:rFonts w:ascii="宋体" w:eastAsia="宋体" w:hAnsi="宋体" w:cs="Times New Roman" w:hint="eastAsia"/>
          <w:color w:val="000000"/>
          <w:sz w:val="24"/>
          <w:szCs w:val="24"/>
          <w:lang w:val="en-US"/>
        </w:rPr>
        <w:t>学会思考和比较中德文化的基本特点，</w:t>
      </w:r>
      <w:r w:rsidR="00955E4D" w:rsidRPr="000D641E">
        <w:rPr>
          <w:rFonts w:ascii="宋体" w:eastAsia="宋体" w:hAnsi="宋体" w:cs="Times New Roman"/>
          <w:color w:val="000000"/>
          <w:sz w:val="24"/>
          <w:szCs w:val="24"/>
          <w:lang w:val="en-US"/>
        </w:rPr>
        <w:t>掌握有效的学习方法和策略</w:t>
      </w:r>
      <w:r w:rsidR="00955E4D" w:rsidRPr="000D641E">
        <w:rPr>
          <w:rFonts w:ascii="宋体" w:eastAsia="宋体" w:hAnsi="宋体" w:cs="Times New Roman" w:hint="eastAsia"/>
          <w:color w:val="000000"/>
          <w:sz w:val="24"/>
          <w:szCs w:val="24"/>
          <w:lang w:val="en-US"/>
        </w:rPr>
        <w:t>，激发</w:t>
      </w:r>
      <w:r w:rsidR="000D641E" w:rsidRPr="000D641E">
        <w:rPr>
          <w:rFonts w:ascii="宋体" w:eastAsia="宋体" w:hAnsi="宋体" w:cs="Times New Roman" w:hint="eastAsia"/>
          <w:color w:val="000000"/>
          <w:sz w:val="24"/>
          <w:szCs w:val="24"/>
          <w:lang w:val="en-US"/>
        </w:rPr>
        <w:t>德语</w:t>
      </w:r>
      <w:r w:rsidR="00955E4D" w:rsidRPr="000D641E">
        <w:rPr>
          <w:rFonts w:ascii="宋体" w:eastAsia="宋体" w:hAnsi="宋体" w:cs="Times New Roman" w:hint="eastAsia"/>
          <w:color w:val="000000"/>
          <w:sz w:val="24"/>
          <w:szCs w:val="24"/>
          <w:lang w:val="en-US"/>
        </w:rPr>
        <w:t>学习兴趣。</w:t>
      </w:r>
    </w:p>
    <w:p w14:paraId="066397D2" w14:textId="77777777" w:rsidR="000D641E" w:rsidRDefault="000D641E" w:rsidP="00624478">
      <w:pPr>
        <w:snapToGrid w:val="0"/>
        <w:spacing w:beforeLines="50" w:before="156" w:line="360" w:lineRule="auto"/>
        <w:rPr>
          <w:rFonts w:ascii="Times New Roman" w:eastAsia="宋体" w:hAnsi="Times New Roman" w:cs="Times New Roman"/>
          <w:bCs/>
          <w:color w:val="000000"/>
          <w:szCs w:val="24"/>
          <w:lang w:val="en-US"/>
        </w:rPr>
      </w:pPr>
    </w:p>
    <w:p w14:paraId="35C40ABD" w14:textId="77777777" w:rsidR="003A6522" w:rsidRDefault="000E50AB" w:rsidP="00624478">
      <w:pPr>
        <w:snapToGrid w:val="0"/>
        <w:spacing w:beforeLines="50" w:before="156" w:line="360" w:lineRule="auto"/>
        <w:rPr>
          <w:rFonts w:ascii="黑体" w:eastAsia="黑体" w:hAnsi="宋体" w:cs="Times New Roman"/>
          <w:color w:val="000000"/>
          <w:sz w:val="28"/>
          <w:szCs w:val="28"/>
          <w:lang w:val="en-US"/>
        </w:rPr>
      </w:pPr>
      <w:r>
        <w:rPr>
          <w:rFonts w:ascii="黑体" w:eastAsia="黑体" w:hAnsi="宋体" w:cs="Times New Roman" w:hint="eastAsia"/>
          <w:color w:val="000000"/>
          <w:sz w:val="28"/>
          <w:szCs w:val="28"/>
          <w:lang w:val="en-US"/>
        </w:rPr>
        <w:t>五、课程考核和成绩评定</w:t>
      </w:r>
    </w:p>
    <w:p w14:paraId="3CDCB805" w14:textId="46C57B4E" w:rsidR="003A6522" w:rsidRDefault="00B35DFF">
      <w:pPr>
        <w:spacing w:line="360" w:lineRule="auto"/>
        <w:ind w:firstLineChars="200" w:firstLine="420"/>
        <w:rPr>
          <w:rFonts w:ascii="Times New Roman" w:eastAsia="宋体" w:hAnsi="Times New Roman" w:cs="Times New Roman"/>
          <w:color w:val="000000"/>
          <w:szCs w:val="24"/>
          <w:lang w:val="en-US"/>
        </w:rPr>
      </w:pPr>
      <w:r>
        <w:rPr>
          <w:rFonts w:ascii="Times New Roman" w:eastAsia="宋体" w:hAnsi="Times New Roman" w:cs="Times New Roman" w:hint="eastAsia"/>
          <w:color w:val="000000"/>
          <w:szCs w:val="24"/>
          <w:lang w:val="en-US"/>
        </w:rPr>
        <w:t>课程考核方式：平时出勤</w:t>
      </w:r>
      <w:r w:rsidR="00C17997">
        <w:rPr>
          <w:rFonts w:ascii="Times New Roman" w:eastAsia="宋体" w:hAnsi="Times New Roman" w:cs="Times New Roman" w:hint="eastAsia"/>
          <w:color w:val="000000"/>
          <w:szCs w:val="24"/>
          <w:lang w:val="en-US"/>
        </w:rPr>
        <w:t>、半期报告等</w:t>
      </w:r>
      <w:r>
        <w:rPr>
          <w:rFonts w:ascii="Times New Roman" w:eastAsia="宋体" w:hAnsi="Times New Roman" w:cs="Times New Roman" w:hint="eastAsia"/>
          <w:color w:val="000000"/>
          <w:szCs w:val="24"/>
          <w:lang w:val="en-US"/>
        </w:rPr>
        <w:t>与期末</w:t>
      </w:r>
      <w:r w:rsidR="00CE482F">
        <w:rPr>
          <w:rFonts w:ascii="Times New Roman" w:eastAsia="宋体" w:hAnsi="Times New Roman" w:cs="Times New Roman" w:hint="eastAsia"/>
          <w:color w:val="000000"/>
          <w:szCs w:val="24"/>
          <w:lang w:val="en-US"/>
        </w:rPr>
        <w:t>论文</w:t>
      </w:r>
      <w:r w:rsidR="000E50AB">
        <w:rPr>
          <w:rFonts w:ascii="Times New Roman" w:eastAsia="宋体" w:hAnsi="Times New Roman" w:cs="Times New Roman" w:hint="eastAsia"/>
          <w:color w:val="000000"/>
          <w:szCs w:val="24"/>
          <w:lang w:val="en-US"/>
        </w:rPr>
        <w:t>相结合</w:t>
      </w:r>
      <w:r w:rsidR="00C17997">
        <w:rPr>
          <w:rFonts w:ascii="Times New Roman" w:eastAsia="宋体" w:hAnsi="Times New Roman" w:cs="Times New Roman" w:hint="eastAsia"/>
          <w:color w:val="000000"/>
          <w:szCs w:val="24"/>
          <w:lang w:val="en-US"/>
        </w:rPr>
        <w:t>综合考核评价</w:t>
      </w:r>
    </w:p>
    <w:p w14:paraId="7A8C7CF7" w14:textId="77777777" w:rsidR="003A6522" w:rsidRDefault="00B35DFF">
      <w:pPr>
        <w:spacing w:line="360" w:lineRule="auto"/>
        <w:ind w:firstLineChars="200" w:firstLine="420"/>
        <w:rPr>
          <w:rFonts w:ascii="Times New Roman" w:eastAsia="宋体" w:hAnsi="Times New Roman" w:cs="Times New Roman"/>
          <w:color w:val="000000"/>
          <w:szCs w:val="24"/>
          <w:lang w:val="en-US"/>
        </w:rPr>
      </w:pPr>
      <w:r>
        <w:rPr>
          <w:rFonts w:ascii="Times New Roman" w:eastAsia="宋体" w:hAnsi="Times New Roman" w:cs="Times New Roman" w:hint="eastAsia"/>
          <w:color w:val="000000"/>
          <w:szCs w:val="24"/>
          <w:lang w:val="en-US"/>
        </w:rPr>
        <w:t>成绩评定：平时表现</w:t>
      </w:r>
      <w:r w:rsidR="000E50AB">
        <w:rPr>
          <w:rFonts w:ascii="Times New Roman" w:eastAsia="宋体" w:hAnsi="Times New Roman" w:cs="Times New Roman" w:hint="eastAsia"/>
          <w:color w:val="000000"/>
          <w:szCs w:val="24"/>
          <w:lang w:val="en-US"/>
        </w:rPr>
        <w:t>（</w:t>
      </w:r>
      <w:r w:rsidR="00C17997">
        <w:rPr>
          <w:rFonts w:ascii="Times New Roman" w:eastAsia="宋体" w:hAnsi="Times New Roman" w:cs="Times New Roman" w:hint="eastAsia"/>
          <w:color w:val="000000"/>
          <w:szCs w:val="24"/>
          <w:lang w:val="en-US"/>
        </w:rPr>
        <w:t>2</w:t>
      </w:r>
      <w:r w:rsidR="000E50AB">
        <w:rPr>
          <w:rFonts w:ascii="Times New Roman" w:eastAsia="宋体" w:hAnsi="Times New Roman" w:cs="Times New Roman" w:hint="eastAsia"/>
          <w:color w:val="000000"/>
          <w:szCs w:val="24"/>
          <w:lang w:val="en-US"/>
        </w:rPr>
        <w:t>0%</w:t>
      </w:r>
      <w:r w:rsidR="000E50AB">
        <w:rPr>
          <w:rFonts w:ascii="Times New Roman" w:eastAsia="宋体" w:hAnsi="Times New Roman" w:cs="Times New Roman" w:hint="eastAsia"/>
          <w:color w:val="000000"/>
          <w:szCs w:val="24"/>
          <w:lang w:val="en-US"/>
        </w:rPr>
        <w:t>）</w:t>
      </w:r>
      <w:r w:rsidR="000E50AB">
        <w:rPr>
          <w:rFonts w:ascii="Times New Roman" w:eastAsia="宋体" w:hAnsi="Times New Roman" w:cs="Times New Roman" w:hint="eastAsia"/>
          <w:color w:val="000000"/>
          <w:szCs w:val="24"/>
          <w:lang w:val="en-US"/>
        </w:rPr>
        <w:t>+</w:t>
      </w:r>
      <w:r w:rsidR="00C17997">
        <w:rPr>
          <w:rFonts w:ascii="Times New Roman" w:eastAsia="宋体" w:hAnsi="Times New Roman" w:cs="Times New Roman" w:hint="eastAsia"/>
          <w:color w:val="000000"/>
          <w:szCs w:val="24"/>
          <w:lang w:val="en-US"/>
        </w:rPr>
        <w:t>半期报告（</w:t>
      </w:r>
      <w:r w:rsidR="00C17997">
        <w:rPr>
          <w:rFonts w:ascii="Times New Roman" w:eastAsia="宋体" w:hAnsi="Times New Roman" w:cs="Times New Roman" w:hint="eastAsia"/>
          <w:color w:val="000000"/>
          <w:szCs w:val="24"/>
          <w:lang w:val="en-US"/>
        </w:rPr>
        <w:t>20%</w:t>
      </w:r>
      <w:r w:rsidR="00C17997">
        <w:rPr>
          <w:rFonts w:ascii="Times New Roman" w:eastAsia="宋体" w:hAnsi="Times New Roman" w:cs="Times New Roman" w:hint="eastAsia"/>
          <w:color w:val="000000"/>
          <w:szCs w:val="24"/>
          <w:lang w:val="en-US"/>
        </w:rPr>
        <w:t>）</w:t>
      </w:r>
      <w:r w:rsidR="00C17997">
        <w:rPr>
          <w:rFonts w:ascii="Times New Roman" w:eastAsia="宋体" w:hAnsi="Times New Roman" w:cs="Times New Roman" w:hint="eastAsia"/>
          <w:color w:val="000000"/>
          <w:szCs w:val="24"/>
          <w:lang w:val="en-US"/>
        </w:rPr>
        <w:t>+</w:t>
      </w:r>
      <w:r>
        <w:rPr>
          <w:rFonts w:ascii="Times New Roman" w:eastAsia="宋体" w:hAnsi="Times New Roman" w:cs="Times New Roman" w:hint="eastAsia"/>
          <w:color w:val="000000"/>
          <w:szCs w:val="24"/>
          <w:lang w:val="en-US"/>
        </w:rPr>
        <w:t>学期论文</w:t>
      </w:r>
      <w:r w:rsidR="000E50AB">
        <w:rPr>
          <w:rFonts w:ascii="Times New Roman" w:eastAsia="宋体" w:hAnsi="Times New Roman" w:cs="Times New Roman" w:hint="eastAsia"/>
          <w:color w:val="000000"/>
          <w:szCs w:val="24"/>
          <w:lang w:val="en-US"/>
        </w:rPr>
        <w:t>（</w:t>
      </w:r>
      <w:r w:rsidR="00C17997">
        <w:rPr>
          <w:rFonts w:ascii="Times New Roman" w:eastAsia="宋体" w:hAnsi="Times New Roman" w:cs="Times New Roman"/>
          <w:color w:val="000000"/>
          <w:szCs w:val="24"/>
          <w:lang w:val="en-US"/>
        </w:rPr>
        <w:t>6</w:t>
      </w:r>
      <w:r w:rsidR="000E50AB">
        <w:rPr>
          <w:rFonts w:ascii="Times New Roman" w:eastAsia="宋体" w:hAnsi="Times New Roman" w:cs="Times New Roman" w:hint="eastAsia"/>
          <w:color w:val="000000"/>
          <w:szCs w:val="24"/>
          <w:lang w:val="en-US"/>
        </w:rPr>
        <w:t>0%</w:t>
      </w:r>
      <w:r w:rsidR="000E50AB">
        <w:rPr>
          <w:rFonts w:ascii="Times New Roman" w:eastAsia="宋体" w:hAnsi="Times New Roman" w:cs="Times New Roman" w:hint="eastAsia"/>
          <w:color w:val="000000"/>
          <w:szCs w:val="24"/>
          <w:lang w:val="en-US"/>
        </w:rPr>
        <w:t>）</w:t>
      </w:r>
    </w:p>
    <w:sectPr w:rsidR="003A6522" w:rsidSect="00841BFD">
      <w:footerReference w:type="default" r:id="rId7"/>
      <w:pgSz w:w="11906" w:h="16838"/>
      <w:pgMar w:top="1418" w:right="1418" w:bottom="1418"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6AADA" w14:textId="77777777" w:rsidR="00436B0B" w:rsidRDefault="00436B0B">
      <w:r>
        <w:separator/>
      </w:r>
    </w:p>
  </w:endnote>
  <w:endnote w:type="continuationSeparator" w:id="0">
    <w:p w14:paraId="1AD578B8" w14:textId="77777777" w:rsidR="00436B0B" w:rsidRDefault="00436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214DE" w14:textId="77777777" w:rsidR="003A6522" w:rsidRDefault="00841BFD">
    <w:pPr>
      <w:pStyle w:val="a3"/>
      <w:jc w:val="center"/>
    </w:pPr>
    <w:r>
      <w:fldChar w:fldCharType="begin"/>
    </w:r>
    <w:r w:rsidR="000E50AB">
      <w:instrText xml:space="preserve"> PAGE   \* MERGEFORMAT </w:instrText>
    </w:r>
    <w:r>
      <w:fldChar w:fldCharType="separate"/>
    </w:r>
    <w:r w:rsidR="009634DE" w:rsidRPr="009634DE">
      <w:rPr>
        <w:noProof/>
        <w:lang w:val="zh-CN"/>
      </w:rPr>
      <w:t>1</w:t>
    </w:r>
    <w:r>
      <w:fldChar w:fldCharType="end"/>
    </w:r>
  </w:p>
  <w:p w14:paraId="45076FF9" w14:textId="77777777" w:rsidR="003A6522" w:rsidRDefault="003A65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5C6E3" w14:textId="77777777" w:rsidR="00436B0B" w:rsidRDefault="00436B0B">
      <w:r>
        <w:separator/>
      </w:r>
    </w:p>
  </w:footnote>
  <w:footnote w:type="continuationSeparator" w:id="0">
    <w:p w14:paraId="08E978A7" w14:textId="77777777" w:rsidR="00436B0B" w:rsidRDefault="00436B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D3799"/>
    <w:rsid w:val="000833FD"/>
    <w:rsid w:val="000D39B3"/>
    <w:rsid w:val="000D641E"/>
    <w:rsid w:val="000E50AB"/>
    <w:rsid w:val="00143859"/>
    <w:rsid w:val="001C7E86"/>
    <w:rsid w:val="001D2445"/>
    <w:rsid w:val="001E48EC"/>
    <w:rsid w:val="00205071"/>
    <w:rsid w:val="002600C1"/>
    <w:rsid w:val="002923A4"/>
    <w:rsid w:val="002F7348"/>
    <w:rsid w:val="003A6522"/>
    <w:rsid w:val="00436B0B"/>
    <w:rsid w:val="00453398"/>
    <w:rsid w:val="004852FD"/>
    <w:rsid w:val="005114DF"/>
    <w:rsid w:val="005514AB"/>
    <w:rsid w:val="005B1972"/>
    <w:rsid w:val="005B62A2"/>
    <w:rsid w:val="00607A27"/>
    <w:rsid w:val="00624478"/>
    <w:rsid w:val="00647353"/>
    <w:rsid w:val="00700ADD"/>
    <w:rsid w:val="0070727A"/>
    <w:rsid w:val="00724191"/>
    <w:rsid w:val="007546B5"/>
    <w:rsid w:val="00771DEF"/>
    <w:rsid w:val="00782A52"/>
    <w:rsid w:val="007C0CF1"/>
    <w:rsid w:val="007E349E"/>
    <w:rsid w:val="00821D07"/>
    <w:rsid w:val="008229DD"/>
    <w:rsid w:val="00841BFD"/>
    <w:rsid w:val="00906F27"/>
    <w:rsid w:val="00955B9C"/>
    <w:rsid w:val="00955E4D"/>
    <w:rsid w:val="009634DE"/>
    <w:rsid w:val="009867D6"/>
    <w:rsid w:val="009C0A5C"/>
    <w:rsid w:val="009C61A6"/>
    <w:rsid w:val="009E18AA"/>
    <w:rsid w:val="00A265A8"/>
    <w:rsid w:val="00AC30D4"/>
    <w:rsid w:val="00AC5246"/>
    <w:rsid w:val="00AC6536"/>
    <w:rsid w:val="00AD3799"/>
    <w:rsid w:val="00B06776"/>
    <w:rsid w:val="00B201A9"/>
    <w:rsid w:val="00B35DFF"/>
    <w:rsid w:val="00B5329F"/>
    <w:rsid w:val="00BD3AA1"/>
    <w:rsid w:val="00BD5081"/>
    <w:rsid w:val="00C17997"/>
    <w:rsid w:val="00C2104E"/>
    <w:rsid w:val="00C668EE"/>
    <w:rsid w:val="00CE482F"/>
    <w:rsid w:val="00CF14B1"/>
    <w:rsid w:val="00CF5991"/>
    <w:rsid w:val="00CF7D12"/>
    <w:rsid w:val="00D71D9F"/>
    <w:rsid w:val="00DA4FD4"/>
    <w:rsid w:val="00DD60E1"/>
    <w:rsid w:val="00DF26E7"/>
    <w:rsid w:val="00DF4F94"/>
    <w:rsid w:val="00E053B0"/>
    <w:rsid w:val="00E553E9"/>
    <w:rsid w:val="00EF1E2A"/>
    <w:rsid w:val="00EF5921"/>
    <w:rsid w:val="00F0554A"/>
    <w:rsid w:val="00F07E65"/>
    <w:rsid w:val="00F40A75"/>
    <w:rsid w:val="00F766A8"/>
    <w:rsid w:val="00FA5982"/>
    <w:rsid w:val="00FD6211"/>
    <w:rsid w:val="00FD789C"/>
    <w:rsid w:val="00FE1D19"/>
    <w:rsid w:val="00FF539B"/>
    <w:rsid w:val="7F9302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3702A"/>
  <w15:docId w15:val="{E78C7A5C-4FB0-4977-9ECD-7D38A29C3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BFD"/>
    <w:pPr>
      <w:widowControl w:val="0"/>
      <w:jc w:val="both"/>
    </w:pPr>
    <w:rPr>
      <w:kern w:val="2"/>
      <w:sz w:val="21"/>
      <w:szCs w:val="22"/>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41BFD"/>
    <w:pPr>
      <w:tabs>
        <w:tab w:val="center" w:pos="4153"/>
        <w:tab w:val="right" w:pos="8306"/>
      </w:tabs>
      <w:snapToGrid w:val="0"/>
      <w:jc w:val="left"/>
    </w:pPr>
    <w:rPr>
      <w:sz w:val="18"/>
      <w:szCs w:val="18"/>
    </w:rPr>
  </w:style>
  <w:style w:type="paragraph" w:styleId="a5">
    <w:name w:val="header"/>
    <w:basedOn w:val="a"/>
    <w:link w:val="a6"/>
    <w:uiPriority w:val="99"/>
    <w:unhideWhenUsed/>
    <w:rsid w:val="00841BF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41BFD"/>
    <w:rPr>
      <w:sz w:val="18"/>
      <w:szCs w:val="18"/>
      <w:lang w:val="de-DE"/>
    </w:rPr>
  </w:style>
  <w:style w:type="character" w:customStyle="1" w:styleId="a4">
    <w:name w:val="页脚 字符"/>
    <w:basedOn w:val="a0"/>
    <w:link w:val="a3"/>
    <w:uiPriority w:val="99"/>
    <w:rsid w:val="00841BFD"/>
    <w:rPr>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930373">
      <w:bodyDiv w:val="1"/>
      <w:marLeft w:val="0"/>
      <w:marRight w:val="0"/>
      <w:marTop w:val="0"/>
      <w:marBottom w:val="0"/>
      <w:divBdr>
        <w:top w:val="none" w:sz="0" w:space="0" w:color="auto"/>
        <w:left w:val="none" w:sz="0" w:space="0" w:color="auto"/>
        <w:bottom w:val="none" w:sz="0" w:space="0" w:color="auto"/>
        <w:right w:val="none" w:sz="0" w:space="0" w:color="auto"/>
      </w:divBdr>
    </w:div>
    <w:div w:id="470753434">
      <w:bodyDiv w:val="1"/>
      <w:marLeft w:val="0"/>
      <w:marRight w:val="0"/>
      <w:marTop w:val="0"/>
      <w:marBottom w:val="0"/>
      <w:divBdr>
        <w:top w:val="none" w:sz="0" w:space="0" w:color="auto"/>
        <w:left w:val="none" w:sz="0" w:space="0" w:color="auto"/>
        <w:bottom w:val="none" w:sz="0" w:space="0" w:color="auto"/>
        <w:right w:val="none" w:sz="0" w:space="0" w:color="auto"/>
      </w:divBdr>
    </w:div>
    <w:div w:id="998847449">
      <w:bodyDiv w:val="1"/>
      <w:marLeft w:val="0"/>
      <w:marRight w:val="0"/>
      <w:marTop w:val="0"/>
      <w:marBottom w:val="0"/>
      <w:divBdr>
        <w:top w:val="none" w:sz="0" w:space="0" w:color="auto"/>
        <w:left w:val="none" w:sz="0" w:space="0" w:color="auto"/>
        <w:bottom w:val="none" w:sz="0" w:space="0" w:color="auto"/>
        <w:right w:val="none" w:sz="0" w:space="0" w:color="auto"/>
      </w:divBdr>
    </w:div>
    <w:div w:id="1047872740">
      <w:bodyDiv w:val="1"/>
      <w:marLeft w:val="0"/>
      <w:marRight w:val="0"/>
      <w:marTop w:val="0"/>
      <w:marBottom w:val="0"/>
      <w:divBdr>
        <w:top w:val="none" w:sz="0" w:space="0" w:color="auto"/>
        <w:left w:val="none" w:sz="0" w:space="0" w:color="auto"/>
        <w:bottom w:val="none" w:sz="0" w:space="0" w:color="auto"/>
        <w:right w:val="none" w:sz="0" w:space="0" w:color="auto"/>
      </w:divBdr>
    </w:div>
    <w:div w:id="1617174658">
      <w:bodyDiv w:val="1"/>
      <w:marLeft w:val="0"/>
      <w:marRight w:val="0"/>
      <w:marTop w:val="0"/>
      <w:marBottom w:val="0"/>
      <w:divBdr>
        <w:top w:val="none" w:sz="0" w:space="0" w:color="auto"/>
        <w:left w:val="none" w:sz="0" w:space="0" w:color="auto"/>
        <w:bottom w:val="none" w:sz="0" w:space="0" w:color="auto"/>
        <w:right w:val="none" w:sz="0" w:space="0" w:color="auto"/>
      </w:divBdr>
    </w:div>
    <w:div w:id="1655985351">
      <w:bodyDiv w:val="1"/>
      <w:marLeft w:val="0"/>
      <w:marRight w:val="0"/>
      <w:marTop w:val="0"/>
      <w:marBottom w:val="0"/>
      <w:divBdr>
        <w:top w:val="none" w:sz="0" w:space="0" w:color="auto"/>
        <w:left w:val="none" w:sz="0" w:space="0" w:color="auto"/>
        <w:bottom w:val="none" w:sz="0" w:space="0" w:color="auto"/>
        <w:right w:val="none" w:sz="0" w:space="0" w:color="auto"/>
      </w:divBdr>
    </w:div>
    <w:div w:id="1658878466">
      <w:bodyDiv w:val="1"/>
      <w:marLeft w:val="0"/>
      <w:marRight w:val="0"/>
      <w:marTop w:val="0"/>
      <w:marBottom w:val="0"/>
      <w:divBdr>
        <w:top w:val="none" w:sz="0" w:space="0" w:color="auto"/>
        <w:left w:val="none" w:sz="0" w:space="0" w:color="auto"/>
        <w:bottom w:val="none" w:sz="0" w:space="0" w:color="auto"/>
        <w:right w:val="none" w:sz="0" w:space="0" w:color="auto"/>
      </w:divBdr>
    </w:div>
    <w:div w:id="2114477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194</Words>
  <Characters>1107</Characters>
  <Application>Microsoft Office Word</Application>
  <DocSecurity>0</DocSecurity>
  <Lines>9</Lines>
  <Paragraphs>2</Paragraphs>
  <ScaleCrop>false</ScaleCrop>
  <Company>SISU</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LIAO</dc:creator>
  <cp:lastModifiedBy>jun liao</cp:lastModifiedBy>
  <cp:revision>41</cp:revision>
  <dcterms:created xsi:type="dcterms:W3CDTF">2015-04-12T13:19:00Z</dcterms:created>
  <dcterms:modified xsi:type="dcterms:W3CDTF">2022-02-17T03:18:00Z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